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13" w:rsidRDefault="008C6D9C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6184900" cy="2717800"/>
            <wp:effectExtent l="0" t="0" r="6350" b="6350"/>
            <wp:docPr id="1" name="Picture 1" descr="C:\Users\Florin\Desktop\Torneio Futs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orin\Desktop\Torneio Futs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106" cy="272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13" w:rsidRDefault="007A4C13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5637EA" w:rsidRPr="002718F3" w:rsidRDefault="005637EA" w:rsidP="007A4C1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595959" w:themeColor="text1" w:themeTint="A6"/>
        </w:rPr>
      </w:pPr>
      <w:r w:rsidRPr="002718F3">
        <w:rPr>
          <w:rFonts w:asciiTheme="minorHAnsi" w:hAnsiTheme="minorHAnsi"/>
          <w:b/>
          <w:bCs/>
          <w:color w:val="595959" w:themeColor="text1" w:themeTint="A6"/>
        </w:rPr>
        <w:t>REGULAMENT</w:t>
      </w:r>
      <w:r w:rsidR="002718F3" w:rsidRPr="002718F3">
        <w:rPr>
          <w:rFonts w:asciiTheme="minorHAnsi" w:hAnsiTheme="minorHAnsi"/>
          <w:b/>
          <w:bCs/>
          <w:color w:val="595959" w:themeColor="text1" w:themeTint="A6"/>
        </w:rPr>
        <w:t xml:space="preserve"> CUPA </w:t>
      </w:r>
      <w:r w:rsidR="005C005A">
        <w:rPr>
          <w:rFonts w:asciiTheme="minorHAnsi" w:hAnsiTheme="minorHAnsi"/>
          <w:b/>
          <w:bCs/>
          <w:color w:val="595959" w:themeColor="text1" w:themeTint="A6"/>
        </w:rPr>
        <w:t>ISIS</w:t>
      </w:r>
      <w:r w:rsidR="002718F3" w:rsidRPr="002718F3">
        <w:rPr>
          <w:rFonts w:asciiTheme="minorHAnsi" w:hAnsiTheme="minorHAnsi"/>
          <w:b/>
          <w:bCs/>
          <w:color w:val="595959" w:themeColor="text1" w:themeTint="A6"/>
        </w:rPr>
        <w:t xml:space="preserve"> LA FOTBAL – 22 </w:t>
      </w:r>
      <w:proofErr w:type="spellStart"/>
      <w:r w:rsidR="002718F3" w:rsidRPr="002718F3">
        <w:rPr>
          <w:rFonts w:asciiTheme="minorHAnsi" w:hAnsiTheme="minorHAnsi"/>
          <w:b/>
          <w:bCs/>
          <w:color w:val="595959" w:themeColor="text1" w:themeTint="A6"/>
        </w:rPr>
        <w:t>decembrie</w:t>
      </w:r>
      <w:proofErr w:type="spellEnd"/>
      <w:r w:rsidR="002718F3" w:rsidRPr="002718F3">
        <w:rPr>
          <w:rFonts w:asciiTheme="minorHAnsi" w:hAnsiTheme="minorHAnsi"/>
          <w:b/>
          <w:bCs/>
          <w:color w:val="595959" w:themeColor="text1" w:themeTint="A6"/>
        </w:rPr>
        <w:t xml:space="preserve"> 2018</w:t>
      </w:r>
    </w:p>
    <w:p w:rsidR="005637EA" w:rsidRPr="007A4C13" w:rsidRDefault="005637E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5637EA" w:rsidRPr="007A4C13" w:rsidRDefault="007A4C13" w:rsidP="007A4C1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943634" w:themeColor="accent2" w:themeShade="BF"/>
          <w:sz w:val="22"/>
          <w:szCs w:val="22"/>
        </w:rPr>
      </w:pPr>
      <w:r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I. </w:t>
      </w:r>
      <w:proofErr w:type="spellStart"/>
      <w:r w:rsidR="005637EA" w:rsidRPr="007A4C13">
        <w:rPr>
          <w:rFonts w:asciiTheme="minorHAnsi" w:hAnsiTheme="minorHAnsi"/>
          <w:b/>
          <w:color w:val="943634" w:themeColor="accent2" w:themeShade="BF"/>
          <w:sz w:val="22"/>
          <w:szCs w:val="22"/>
        </w:rPr>
        <w:t>Sistemul</w:t>
      </w:r>
      <w:proofErr w:type="spellEnd"/>
      <w:r w:rsidR="005637EA" w:rsidRPr="007A4C13"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 </w:t>
      </w:r>
      <w:proofErr w:type="spellStart"/>
      <w:r w:rsidR="005637EA" w:rsidRPr="007A4C13">
        <w:rPr>
          <w:rFonts w:asciiTheme="minorHAnsi" w:hAnsiTheme="minorHAnsi"/>
          <w:b/>
          <w:color w:val="943634" w:themeColor="accent2" w:themeShade="BF"/>
          <w:sz w:val="22"/>
          <w:szCs w:val="22"/>
        </w:rPr>
        <w:t>competitional</w:t>
      </w:r>
      <w:proofErr w:type="spellEnd"/>
    </w:p>
    <w:p w:rsidR="00F26E2A" w:rsidRPr="007A4C13" w:rsidRDefault="00F26E2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:rsidR="008C6D9C" w:rsidRPr="002718F3" w:rsidRDefault="007A4C13" w:rsidP="00956D2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Categorii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varsta</w:t>
      </w:r>
      <w:proofErr w:type="spellEnd"/>
      <w:r w:rsidR="004F7CF1" w:rsidRPr="002718F3">
        <w:rPr>
          <w:rFonts w:asciiTheme="minorHAnsi" w:hAnsiTheme="minorHAnsi"/>
          <w:color w:val="595959" w:themeColor="text1" w:themeTint="A6"/>
          <w:sz w:val="22"/>
          <w:szCs w:val="22"/>
        </w:rPr>
        <w:t>:</w:t>
      </w: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 w:rsidR="001C35E9">
        <w:rPr>
          <w:rFonts w:asciiTheme="minorHAnsi" w:hAnsiTheme="minorHAnsi"/>
          <w:color w:val="595959" w:themeColor="text1" w:themeTint="A6"/>
          <w:sz w:val="22"/>
          <w:szCs w:val="22"/>
        </w:rPr>
        <w:t xml:space="preserve">an </w:t>
      </w: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2009 / 2010 / 2011 / </w:t>
      </w:r>
      <w:r w:rsidR="004F7CF1" w:rsidRPr="002718F3">
        <w:rPr>
          <w:rFonts w:asciiTheme="minorHAnsi" w:hAnsiTheme="minorHAnsi"/>
          <w:color w:val="595959" w:themeColor="text1" w:themeTint="A6"/>
          <w:sz w:val="22"/>
          <w:szCs w:val="22"/>
        </w:rPr>
        <w:t>2012</w:t>
      </w:r>
      <w:r w:rsidR="00F26E2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</w:p>
    <w:p w:rsidR="00D4377A" w:rsidRPr="002718F3" w:rsidRDefault="00D4377A" w:rsidP="00956D2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Sistem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: 4+1</w:t>
      </w:r>
    </w:p>
    <w:p w:rsidR="005637EA" w:rsidRPr="002718F3" w:rsidRDefault="00D4377A" w:rsidP="00956D2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4F7CF1" w:rsidRPr="002718F3">
        <w:rPr>
          <w:rFonts w:asciiTheme="minorHAnsi" w:hAnsiTheme="minorHAnsi"/>
          <w:color w:val="595959" w:themeColor="text1" w:themeTint="A6"/>
          <w:sz w:val="22"/>
          <w:szCs w:val="22"/>
        </w:rPr>
        <w:t>va</w:t>
      </w:r>
      <w:proofErr w:type="spellEnd"/>
      <w:r w:rsidR="004F7CF1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4F7CF1" w:rsidRPr="002718F3">
        <w:rPr>
          <w:rFonts w:asciiTheme="minorHAnsi" w:hAnsiTheme="minorHAnsi"/>
          <w:color w:val="595959" w:themeColor="text1" w:themeTint="A6"/>
          <w:sz w:val="22"/>
          <w:szCs w:val="22"/>
        </w:rPr>
        <w:t>avea</w:t>
      </w:r>
      <w:proofErr w:type="spellEnd"/>
      <w:r w:rsidR="004F7CF1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 w:rsidR="00F26E2A" w:rsidRPr="002718F3">
        <w:rPr>
          <w:rFonts w:asciiTheme="minorHAnsi" w:hAnsiTheme="minorHAnsi"/>
          <w:color w:val="595959" w:themeColor="text1" w:themeTint="A6"/>
          <w:sz w:val="22"/>
          <w:szCs w:val="22"/>
        </w:rPr>
        <w:t>maxim</w:t>
      </w: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10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jucatori</w:t>
      </w:r>
      <w:proofErr w:type="spellEnd"/>
      <w:r w:rsidR="00F26E2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camp</w:t>
      </w: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+ 2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portari</w:t>
      </w:r>
      <w:proofErr w:type="spellEnd"/>
    </w:p>
    <w:p w:rsidR="005637EA" w:rsidRPr="002718F3" w:rsidRDefault="001C35E9" w:rsidP="00956D2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>
        <w:rPr>
          <w:rFonts w:asciiTheme="minorHAnsi" w:hAnsiTheme="minorHAnsi"/>
          <w:color w:val="595959" w:themeColor="text1" w:themeTint="A6"/>
          <w:sz w:val="22"/>
          <w:szCs w:val="22"/>
        </w:rPr>
        <w:t>Marimea</w:t>
      </w:r>
      <w:proofErr w:type="spellEnd"/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595959" w:themeColor="text1" w:themeTint="A6"/>
          <w:sz w:val="22"/>
          <w:szCs w:val="22"/>
        </w:rPr>
        <w:t>mingii</w:t>
      </w:r>
      <w:bookmarkStart w:id="0" w:name="_GoBack"/>
      <w:bookmarkEnd w:id="0"/>
      <w:proofErr w:type="spellEnd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>: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nr. </w:t>
      </w:r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>4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>-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>2009/2010</w:t>
      </w:r>
      <w:proofErr w:type="gram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,  nr</w:t>
      </w:r>
      <w:proofErr w:type="gram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. </w:t>
      </w:r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3 la 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2011 /</w:t>
      </w:r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>2012</w:t>
      </w:r>
    </w:p>
    <w:p w:rsidR="005637EA" w:rsidRPr="002718F3" w:rsidRDefault="005637EA" w:rsidP="00956D2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Dimensiuni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porti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: 3*2m</w:t>
      </w:r>
    </w:p>
    <w:p w:rsidR="005637EA" w:rsidRPr="002718F3" w:rsidRDefault="005637EA" w:rsidP="00956D2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Durata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jocurilor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va</w:t>
      </w:r>
      <w:proofErr w:type="spellEnd"/>
      <w:proofErr w:type="gram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fi de 2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repri</w:t>
      </w:r>
      <w:r w:rsidR="00D4377A" w:rsidRPr="002718F3">
        <w:rPr>
          <w:rFonts w:asciiTheme="minorHAnsi" w:hAnsiTheme="minorHAnsi"/>
          <w:color w:val="595959" w:themeColor="text1" w:themeTint="A6"/>
          <w:sz w:val="22"/>
          <w:szCs w:val="22"/>
        </w:rPr>
        <w:t>ze</w:t>
      </w:r>
      <w:proofErr w:type="spellEnd"/>
      <w:r w:rsidR="008C6D9C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x 15 minute cu o </w:t>
      </w:r>
      <w:proofErr w:type="spellStart"/>
      <w:r w:rsidR="008C6D9C" w:rsidRPr="002718F3">
        <w:rPr>
          <w:rFonts w:asciiTheme="minorHAnsi" w:hAnsiTheme="minorHAnsi"/>
          <w:color w:val="595959" w:themeColor="text1" w:themeTint="A6"/>
          <w:sz w:val="22"/>
          <w:szCs w:val="22"/>
        </w:rPr>
        <w:t>pauza</w:t>
      </w:r>
      <w:proofErr w:type="spellEnd"/>
      <w:r w:rsidR="008C6D9C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5</w:t>
      </w: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minute.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durata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pauzei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,</w:t>
      </w: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echipele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nu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parasi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suprafata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:rsidR="005637EA" w:rsidRPr="002718F3" w:rsidRDefault="005637EA" w:rsidP="00956D2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Regula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off-side – nu se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aplica</w:t>
      </w:r>
      <w:proofErr w:type="spellEnd"/>
    </w:p>
    <w:p w:rsidR="00956D2A" w:rsidRPr="002718F3" w:rsidRDefault="00956D2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5637EA" w:rsidRPr="002718F3" w:rsidRDefault="005637E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Punctajul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jocurilor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:</w:t>
      </w:r>
    </w:p>
    <w:p w:rsidR="00956D2A" w:rsidRPr="002718F3" w:rsidRDefault="00956D2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5637EA" w:rsidRPr="002718F3" w:rsidRDefault="005637EA" w:rsidP="00956D2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castigat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= 3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puncte</w:t>
      </w:r>
      <w:proofErr w:type="spellEnd"/>
    </w:p>
    <w:p w:rsidR="005637EA" w:rsidRPr="002718F3" w:rsidRDefault="005637EA" w:rsidP="00956D2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terminat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la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egalitate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=1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punct</w:t>
      </w:r>
      <w:proofErr w:type="spellEnd"/>
    </w:p>
    <w:p w:rsidR="005637EA" w:rsidRPr="002718F3" w:rsidRDefault="005637EA" w:rsidP="00956D2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pierdut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= 0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puncte</w:t>
      </w:r>
      <w:proofErr w:type="spellEnd"/>
    </w:p>
    <w:p w:rsidR="005637EA" w:rsidRPr="007A4C13" w:rsidRDefault="005637E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5637EA" w:rsidRPr="007A4C13" w:rsidRDefault="007A4C13" w:rsidP="007A4C1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943634" w:themeColor="accent2" w:themeShade="BF"/>
          <w:sz w:val="22"/>
          <w:szCs w:val="22"/>
        </w:rPr>
      </w:pPr>
      <w:r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II. </w:t>
      </w:r>
      <w:proofErr w:type="spellStart"/>
      <w:r w:rsidR="005637EA" w:rsidRPr="007A4C13">
        <w:rPr>
          <w:rFonts w:asciiTheme="minorHAnsi" w:hAnsiTheme="minorHAnsi"/>
          <w:b/>
          <w:color w:val="943634" w:themeColor="accent2" w:themeShade="BF"/>
          <w:sz w:val="22"/>
          <w:szCs w:val="22"/>
        </w:rPr>
        <w:t>Criterii</w:t>
      </w:r>
      <w:proofErr w:type="spellEnd"/>
      <w:r w:rsidR="005637EA" w:rsidRPr="007A4C13"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 de </w:t>
      </w:r>
      <w:proofErr w:type="spellStart"/>
      <w:r w:rsidR="005637EA" w:rsidRPr="007A4C13">
        <w:rPr>
          <w:rFonts w:asciiTheme="minorHAnsi" w:hAnsiTheme="minorHAnsi"/>
          <w:b/>
          <w:color w:val="943634" w:themeColor="accent2" w:themeShade="BF"/>
          <w:sz w:val="22"/>
          <w:szCs w:val="22"/>
        </w:rPr>
        <w:t>calificare</w:t>
      </w:r>
      <w:proofErr w:type="spellEnd"/>
    </w:p>
    <w:p w:rsidR="00D4377A" w:rsidRPr="002718F3" w:rsidRDefault="00D4377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</w:p>
    <w:p w:rsidR="005637EA" w:rsidRPr="002718F3" w:rsidRDefault="005637E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b/>
          <w:color w:val="595959" w:themeColor="text1" w:themeTint="A6"/>
          <w:sz w:val="22"/>
          <w:szCs w:val="22"/>
        </w:rPr>
        <w:t>Faza</w:t>
      </w:r>
      <w:proofErr w:type="spellEnd"/>
      <w:r w:rsidRPr="002718F3">
        <w:rPr>
          <w:rFonts w:asciiTheme="minorHAnsi" w:hAnsiTheme="minorHAnsi"/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b/>
          <w:color w:val="595959" w:themeColor="text1" w:themeTint="A6"/>
          <w:sz w:val="22"/>
          <w:szCs w:val="22"/>
        </w:rPr>
        <w:t>grupelor</w:t>
      </w:r>
      <w:proofErr w:type="spellEnd"/>
    </w:p>
    <w:p w:rsidR="005637EA" w:rsidRPr="002718F3" w:rsidRDefault="005637E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In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caz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egalitate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la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puncte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intre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2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echipe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  <w:proofErr w:type="gram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vor</w:t>
      </w:r>
      <w:proofErr w:type="spellEnd"/>
      <w:proofErr w:type="gram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intra in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vigoare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urmatoarele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criterii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departajare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:</w:t>
      </w:r>
    </w:p>
    <w:p w:rsidR="007A4C13" w:rsidRPr="002718F3" w:rsidRDefault="007A4C13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5637EA" w:rsidRPr="002718F3" w:rsidRDefault="005637EA" w:rsidP="00956D2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Rezultatul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direct</w:t>
      </w:r>
    </w:p>
    <w:p w:rsidR="005637EA" w:rsidRPr="002718F3" w:rsidRDefault="005637EA" w:rsidP="00956D2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Golaverajul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general</w:t>
      </w:r>
    </w:p>
    <w:p w:rsidR="005637EA" w:rsidRPr="002718F3" w:rsidRDefault="005637EA" w:rsidP="00956D2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Numarul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mai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mare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goluri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marcate</w:t>
      </w:r>
      <w:proofErr w:type="spellEnd"/>
    </w:p>
    <w:p w:rsidR="005637EA" w:rsidRPr="002718F3" w:rsidRDefault="005637EA" w:rsidP="00956D2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Numarul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mai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mic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goluri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primite</w:t>
      </w:r>
      <w:proofErr w:type="spellEnd"/>
    </w:p>
    <w:p w:rsidR="005637EA" w:rsidRPr="002718F3" w:rsidRDefault="005637EA" w:rsidP="00956D2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Clasamentul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Fair-Play</w:t>
      </w:r>
    </w:p>
    <w:p w:rsidR="005637EA" w:rsidRPr="002718F3" w:rsidRDefault="007A4C13" w:rsidP="00956D2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Tragere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la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sorti</w:t>
      </w:r>
      <w:proofErr w:type="spellEnd"/>
    </w:p>
    <w:p w:rsidR="00D4377A" w:rsidRPr="002718F3" w:rsidRDefault="00D4377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956D2A" w:rsidRDefault="00956D2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956D2A" w:rsidRPr="007A4C13" w:rsidRDefault="00956D2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5637EA" w:rsidRPr="007A4C13" w:rsidRDefault="00956D2A" w:rsidP="00956D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943634" w:themeColor="accent2" w:themeShade="BF"/>
          <w:sz w:val="22"/>
          <w:szCs w:val="22"/>
        </w:rPr>
      </w:pPr>
      <w:r>
        <w:rPr>
          <w:rFonts w:asciiTheme="minorHAnsi" w:hAnsiTheme="minorHAnsi"/>
          <w:b/>
          <w:color w:val="943634" w:themeColor="accent2" w:themeShade="BF"/>
          <w:sz w:val="22"/>
          <w:szCs w:val="22"/>
        </w:rPr>
        <w:lastRenderedPageBreak/>
        <w:t xml:space="preserve">III. </w:t>
      </w:r>
      <w:proofErr w:type="spellStart"/>
      <w:r w:rsidR="005637EA" w:rsidRPr="007A4C13">
        <w:rPr>
          <w:rFonts w:asciiTheme="minorHAnsi" w:hAnsiTheme="minorHAnsi"/>
          <w:b/>
          <w:color w:val="943634" w:themeColor="accent2" w:themeShade="BF"/>
          <w:sz w:val="22"/>
          <w:szCs w:val="22"/>
        </w:rPr>
        <w:t>Foaia</w:t>
      </w:r>
      <w:proofErr w:type="spellEnd"/>
      <w:r w:rsidR="005637EA" w:rsidRPr="007A4C13"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 de </w:t>
      </w:r>
      <w:proofErr w:type="spellStart"/>
      <w:r w:rsidR="005637EA" w:rsidRPr="007A4C13">
        <w:rPr>
          <w:rFonts w:asciiTheme="minorHAnsi" w:hAnsiTheme="minorHAnsi"/>
          <w:b/>
          <w:color w:val="943634" w:themeColor="accent2" w:themeShade="BF"/>
          <w:sz w:val="22"/>
          <w:szCs w:val="22"/>
        </w:rPr>
        <w:t>joc</w:t>
      </w:r>
      <w:proofErr w:type="spellEnd"/>
    </w:p>
    <w:p w:rsidR="00D4377A" w:rsidRPr="007A4C13" w:rsidRDefault="00D4377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:rsidR="00F26E2A" w:rsidRPr="002718F3" w:rsidRDefault="005637E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Inainte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primul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al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competitiei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,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oficialii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fiecarei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preda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la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masa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organizatorilor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un</w:t>
      </w:r>
      <w:proofErr w:type="gram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tabel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cu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datele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echipei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,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tabel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care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tine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loc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foaie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arbitraj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toata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durata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competitei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:rsidR="00956D2A" w:rsidRPr="007A4C13" w:rsidRDefault="00956D2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315988" w:rsidRPr="007A4C13" w:rsidRDefault="00315988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5637EA" w:rsidRPr="007A4C13" w:rsidRDefault="00956D2A" w:rsidP="00956D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943634" w:themeColor="accent2" w:themeShade="BF"/>
          <w:sz w:val="22"/>
          <w:szCs w:val="22"/>
        </w:rPr>
      </w:pPr>
      <w:r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IV. </w:t>
      </w:r>
      <w:proofErr w:type="spellStart"/>
      <w:r w:rsidR="005637EA" w:rsidRPr="007A4C13">
        <w:rPr>
          <w:rFonts w:asciiTheme="minorHAnsi" w:hAnsiTheme="minorHAnsi"/>
          <w:b/>
          <w:color w:val="943634" w:themeColor="accent2" w:themeShade="BF"/>
          <w:sz w:val="22"/>
          <w:szCs w:val="22"/>
        </w:rPr>
        <w:t>Echipamentul</w:t>
      </w:r>
      <w:proofErr w:type="spellEnd"/>
    </w:p>
    <w:p w:rsidR="00D4377A" w:rsidRPr="007A4C13" w:rsidRDefault="00D4377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:rsidR="005637EA" w:rsidRPr="002718F3" w:rsidRDefault="005637E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Toate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echipele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purta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tricouri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prevazute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cu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numar</w:t>
      </w:r>
      <w:proofErr w:type="spellEnd"/>
      <w:r w:rsidR="005C005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spate,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culoare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unica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aceste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numere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trebui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sa</w:t>
      </w:r>
      <w:proofErr w:type="spellEnd"/>
      <w:proofErr w:type="gram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coincida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cu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cele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trecute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in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foaia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:rsidR="005637EA" w:rsidRPr="002718F3" w:rsidRDefault="005637E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5637EA" w:rsidRPr="002718F3" w:rsidRDefault="005637E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Organizatorii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recomanda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jucatorilor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utilizarea</w:t>
      </w:r>
      <w:proofErr w:type="spellEnd"/>
      <w:r w:rsidR="00D4377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D4377A" w:rsidRPr="002718F3">
        <w:rPr>
          <w:rFonts w:asciiTheme="minorHAnsi" w:hAnsiTheme="minorHAnsi"/>
          <w:color w:val="595959" w:themeColor="text1" w:themeTint="A6"/>
          <w:sz w:val="22"/>
          <w:szCs w:val="22"/>
        </w:rPr>
        <w:t>adidasilor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sala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  <w:proofErr w:type="gram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Sunt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interzise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ghetele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cu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crampoane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mari</w:t>
      </w:r>
      <w:proofErr w:type="spellEnd"/>
      <w:proofErr w:type="gram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iarba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:rsidR="005637EA" w:rsidRDefault="005637E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956D2A" w:rsidRPr="007A4C13" w:rsidRDefault="00956D2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956D2A" w:rsidRPr="00956D2A" w:rsidRDefault="00956D2A" w:rsidP="00956D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943634" w:themeColor="accent2" w:themeShade="BF"/>
          <w:sz w:val="22"/>
          <w:szCs w:val="22"/>
        </w:rPr>
      </w:pPr>
      <w:r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V. </w:t>
      </w:r>
      <w:proofErr w:type="spellStart"/>
      <w:r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>Reguli</w:t>
      </w:r>
      <w:proofErr w:type="spellEnd"/>
      <w:r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 de </w:t>
      </w:r>
      <w:proofErr w:type="spellStart"/>
      <w:r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>joc</w:t>
      </w:r>
      <w:proofErr w:type="spellEnd"/>
    </w:p>
    <w:p w:rsidR="00956D2A" w:rsidRDefault="00956D2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7A4C13" w:rsidRPr="002718F3" w:rsidRDefault="005637EA" w:rsidP="00956D2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Lovitu</w:t>
      </w:r>
      <w:r w:rsidR="00D4377A" w:rsidRPr="002718F3">
        <w:rPr>
          <w:rFonts w:asciiTheme="minorHAnsi" w:hAnsiTheme="minorHAnsi"/>
          <w:color w:val="595959" w:themeColor="text1" w:themeTint="A6"/>
          <w:sz w:val="22"/>
          <w:szCs w:val="22"/>
        </w:rPr>
        <w:t>ra</w:t>
      </w:r>
      <w:proofErr w:type="spellEnd"/>
      <w:r w:rsidR="00D4377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="00D4377A" w:rsidRPr="002718F3">
        <w:rPr>
          <w:rFonts w:asciiTheme="minorHAnsi" w:hAnsiTheme="minorHAnsi"/>
          <w:color w:val="595959" w:themeColor="text1" w:themeTint="A6"/>
          <w:sz w:val="22"/>
          <w:szCs w:val="22"/>
        </w:rPr>
        <w:t>margine</w:t>
      </w:r>
      <w:proofErr w:type="spellEnd"/>
      <w:r w:rsidR="00D4377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se </w:t>
      </w:r>
      <w:proofErr w:type="spellStart"/>
      <w:proofErr w:type="gramStart"/>
      <w:r w:rsidR="00D4377A" w:rsidRPr="002718F3">
        <w:rPr>
          <w:rFonts w:asciiTheme="minorHAnsi" w:hAnsiTheme="minorHAnsi"/>
          <w:color w:val="595959" w:themeColor="text1" w:themeTint="A6"/>
          <w:sz w:val="22"/>
          <w:szCs w:val="22"/>
        </w:rPr>
        <w:t>va</w:t>
      </w:r>
      <w:proofErr w:type="spellEnd"/>
      <w:proofErr w:type="gramEnd"/>
      <w:r w:rsidR="00D4377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D4377A" w:rsidRPr="002718F3">
        <w:rPr>
          <w:rFonts w:asciiTheme="minorHAnsi" w:hAnsiTheme="minorHAnsi"/>
          <w:color w:val="595959" w:themeColor="text1" w:themeTint="A6"/>
          <w:sz w:val="22"/>
          <w:szCs w:val="22"/>
        </w:rPr>
        <w:t>executa</w:t>
      </w:r>
      <w:proofErr w:type="spellEnd"/>
      <w:r w:rsidR="00D4377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cu </w:t>
      </w:r>
      <w:proofErr w:type="spellStart"/>
      <w:r w:rsidR="00D4377A" w:rsidRPr="002718F3">
        <w:rPr>
          <w:rFonts w:asciiTheme="minorHAnsi" w:hAnsiTheme="minorHAnsi"/>
          <w:color w:val="595959" w:themeColor="text1" w:themeTint="A6"/>
          <w:sz w:val="22"/>
          <w:szCs w:val="22"/>
        </w:rPr>
        <w:t>piciorul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:rsidR="005637EA" w:rsidRPr="002718F3" w:rsidRDefault="00315988" w:rsidP="00956D2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Schimbarile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fi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nelimitate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, </w:t>
      </w:r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un</w:t>
      </w:r>
      <w:proofErr w:type="gram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jucator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inlocuit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poate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reintre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in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:rsidR="007A4C13" w:rsidRPr="002718F3" w:rsidRDefault="005637EA" w:rsidP="00956D2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Mingiile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ieșite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în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afara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terenului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în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out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poartă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sau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prinse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port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ar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cu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mâna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(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în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timpul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jocului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)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fi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repuse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în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,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către</w:t>
      </w:r>
      <w:proofErr w:type="spellEnd"/>
      <w:r w:rsidR="00956D2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956D2A" w:rsidRPr="002718F3">
        <w:rPr>
          <w:rFonts w:asciiTheme="minorHAnsi" w:hAnsiTheme="minorHAnsi"/>
          <w:color w:val="595959" w:themeColor="text1" w:themeTint="A6"/>
          <w:sz w:val="22"/>
          <w:szCs w:val="22"/>
        </w:rPr>
        <w:t>portar</w:t>
      </w:r>
      <w:proofErr w:type="spellEnd"/>
      <w:r w:rsidR="00956D2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, </w:t>
      </w:r>
      <w:proofErr w:type="spellStart"/>
      <w:r w:rsidR="00956D2A" w:rsidRPr="002718F3">
        <w:rPr>
          <w:rFonts w:asciiTheme="minorHAnsi" w:hAnsiTheme="minorHAnsi"/>
          <w:color w:val="595959" w:themeColor="text1" w:themeTint="A6"/>
          <w:sz w:val="22"/>
          <w:szCs w:val="22"/>
        </w:rPr>
        <w:t>doar</w:t>
      </w:r>
      <w:proofErr w:type="spellEnd"/>
      <w:r w:rsidR="00956D2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cu </w:t>
      </w:r>
      <w:proofErr w:type="spellStart"/>
      <w:r w:rsidR="00956D2A" w:rsidRPr="002718F3">
        <w:rPr>
          <w:rFonts w:asciiTheme="minorHAnsi" w:hAnsiTheme="minorHAnsi"/>
          <w:color w:val="595959" w:themeColor="text1" w:themeTint="A6"/>
          <w:sz w:val="22"/>
          <w:szCs w:val="22"/>
        </w:rPr>
        <w:t>mâna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:rsidR="005637EA" w:rsidRPr="002718F3" w:rsidRDefault="005637EA" w:rsidP="00956D2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Dacă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portarul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nu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respectă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această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regulă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arbitrul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oprește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și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dictează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repunerea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mingii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în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către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portar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în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mod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regulamentar</w:t>
      </w:r>
      <w:proofErr w:type="spellEnd"/>
      <w:r w:rsidR="00315988"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:rsidR="00F26E2A" w:rsidRPr="002718F3" w:rsidRDefault="00F26E2A" w:rsidP="00956D2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Nu se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poate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marca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gol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direct din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lovitura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incepere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a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jocului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:rsidR="00843BF0" w:rsidRDefault="00843BF0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956D2A" w:rsidRPr="007A4C13" w:rsidRDefault="00956D2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5637EA" w:rsidRPr="007A4C13" w:rsidRDefault="00956D2A" w:rsidP="00956D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943634" w:themeColor="accent2" w:themeShade="BF"/>
          <w:sz w:val="22"/>
          <w:szCs w:val="22"/>
        </w:rPr>
      </w:pPr>
      <w:r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VI. </w:t>
      </w:r>
      <w:proofErr w:type="spellStart"/>
      <w:r w:rsidR="005637EA" w:rsidRPr="007A4C13">
        <w:rPr>
          <w:rFonts w:asciiTheme="minorHAnsi" w:hAnsiTheme="minorHAnsi"/>
          <w:b/>
          <w:color w:val="943634" w:themeColor="accent2" w:themeShade="BF"/>
          <w:sz w:val="22"/>
          <w:szCs w:val="22"/>
        </w:rPr>
        <w:t>Punctualitate</w:t>
      </w:r>
      <w:proofErr w:type="spellEnd"/>
    </w:p>
    <w:p w:rsidR="00843BF0" w:rsidRPr="007A4C13" w:rsidRDefault="00843BF0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:rsidR="005637EA" w:rsidRPr="002718F3" w:rsidRDefault="005637E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Echipele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trebuie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sa</w:t>
      </w:r>
      <w:proofErr w:type="spellEnd"/>
      <w:proofErr w:type="gram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fie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pregatite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cu 15 minute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inaintea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startului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partidei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In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cazul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in care la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ora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stabilita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incepere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a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jocului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oricare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din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nu </w:t>
      </w:r>
      <w:proofErr w:type="spellStart"/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este</w:t>
      </w:r>
      <w:proofErr w:type="spellEnd"/>
      <w:proofErr w:type="gram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prezenta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teren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,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aceas</w:t>
      </w:r>
      <w:r w:rsidR="00843BF0" w:rsidRPr="002718F3">
        <w:rPr>
          <w:rFonts w:asciiTheme="minorHAnsi" w:hAnsiTheme="minorHAnsi"/>
          <w:color w:val="595959" w:themeColor="text1" w:themeTint="A6"/>
          <w:sz w:val="22"/>
          <w:szCs w:val="22"/>
        </w:rPr>
        <w:t>ta</w:t>
      </w:r>
      <w:proofErr w:type="spellEnd"/>
      <w:r w:rsidR="00843BF0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843BF0" w:rsidRPr="002718F3">
        <w:rPr>
          <w:rFonts w:asciiTheme="minorHAnsi" w:hAnsiTheme="minorHAnsi"/>
          <w:color w:val="595959" w:themeColor="text1" w:themeTint="A6"/>
          <w:sz w:val="22"/>
          <w:szCs w:val="22"/>
        </w:rPr>
        <w:t>va</w:t>
      </w:r>
      <w:proofErr w:type="spellEnd"/>
      <w:r w:rsidR="00843BF0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843BF0" w:rsidRPr="002718F3">
        <w:rPr>
          <w:rFonts w:asciiTheme="minorHAnsi" w:hAnsiTheme="minorHAnsi"/>
          <w:color w:val="595959" w:themeColor="text1" w:themeTint="A6"/>
          <w:sz w:val="22"/>
          <w:szCs w:val="22"/>
        </w:rPr>
        <w:t>dispune</w:t>
      </w:r>
      <w:proofErr w:type="spellEnd"/>
      <w:r w:rsidR="00843BF0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o </w:t>
      </w:r>
      <w:proofErr w:type="spellStart"/>
      <w:r w:rsidR="00843BF0" w:rsidRPr="002718F3">
        <w:rPr>
          <w:rFonts w:asciiTheme="minorHAnsi" w:hAnsiTheme="minorHAnsi"/>
          <w:color w:val="595959" w:themeColor="text1" w:themeTint="A6"/>
          <w:sz w:val="22"/>
          <w:szCs w:val="22"/>
        </w:rPr>
        <w:t>perioada</w:t>
      </w:r>
      <w:proofErr w:type="spellEnd"/>
      <w:r w:rsidR="00843BF0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3</w:t>
      </w: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minute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pentru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a se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alinia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la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startul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partidei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,</w:t>
      </w: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in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caz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contrar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urmand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piarda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acel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cu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scorul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0-3.</w:t>
      </w:r>
    </w:p>
    <w:p w:rsidR="005637EA" w:rsidRPr="002718F3" w:rsidRDefault="007A4C13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</w:t>
      </w:r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>auzele</w:t>
      </w:r>
      <w:proofErr w:type="spellEnd"/>
      <w:r w:rsidR="00F26E2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F26E2A" w:rsidRPr="002718F3">
        <w:rPr>
          <w:rFonts w:asciiTheme="minorHAnsi" w:hAnsiTheme="minorHAnsi"/>
          <w:color w:val="595959" w:themeColor="text1" w:themeTint="A6"/>
          <w:sz w:val="22"/>
          <w:szCs w:val="22"/>
        </w:rPr>
        <w:t>dintre</w:t>
      </w:r>
      <w:proofErr w:type="spellEnd"/>
      <w:r w:rsidR="00F26E2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F26E2A" w:rsidRPr="002718F3">
        <w:rPr>
          <w:rFonts w:asciiTheme="minorHAnsi" w:hAnsiTheme="minorHAnsi"/>
          <w:color w:val="595959" w:themeColor="text1" w:themeTint="A6"/>
          <w:sz w:val="22"/>
          <w:szCs w:val="22"/>
        </w:rPr>
        <w:t>reprize</w:t>
      </w:r>
      <w:proofErr w:type="spellEnd"/>
      <w:r w:rsidR="00F26E2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au o </w:t>
      </w:r>
      <w:proofErr w:type="spellStart"/>
      <w:r w:rsidR="00F26E2A" w:rsidRPr="002718F3">
        <w:rPr>
          <w:rFonts w:asciiTheme="minorHAnsi" w:hAnsiTheme="minorHAnsi"/>
          <w:color w:val="595959" w:themeColor="text1" w:themeTint="A6"/>
          <w:sz w:val="22"/>
          <w:szCs w:val="22"/>
        </w:rPr>
        <w:t>durata</w:t>
      </w:r>
      <w:proofErr w:type="spellEnd"/>
      <w:r w:rsidR="00F26E2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5</w:t>
      </w:r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minute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iar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echipele</w:t>
      </w:r>
      <w:proofErr w:type="spellEnd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nu au </w:t>
      </w:r>
      <w:proofErr w:type="spellStart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>voie</w:t>
      </w:r>
      <w:proofErr w:type="spellEnd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proofErr w:type="gramStart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>sa</w:t>
      </w:r>
      <w:proofErr w:type="spellEnd"/>
      <w:proofErr w:type="gramEnd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>paraseasca</w:t>
      </w:r>
      <w:proofErr w:type="spellEnd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>suprafata</w:t>
      </w:r>
      <w:proofErr w:type="spellEnd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</w:t>
      </w:r>
      <w:proofErr w:type="spellEnd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:rsidR="00956D2A" w:rsidRPr="002718F3" w:rsidRDefault="00956D2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843BF0" w:rsidRPr="007A4C13" w:rsidRDefault="00843BF0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5637EA" w:rsidRPr="00956D2A" w:rsidRDefault="00956D2A" w:rsidP="00956D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943634" w:themeColor="accent2" w:themeShade="BF"/>
          <w:sz w:val="22"/>
          <w:szCs w:val="22"/>
        </w:rPr>
      </w:pPr>
      <w:r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VII. </w:t>
      </w:r>
      <w:proofErr w:type="spellStart"/>
      <w:r w:rsidR="005637EA"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>Sanctiuni</w:t>
      </w:r>
      <w:proofErr w:type="spellEnd"/>
      <w:r w:rsidR="007A4C13"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 </w:t>
      </w:r>
      <w:r w:rsidR="005637EA"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>-</w:t>
      </w:r>
      <w:r w:rsidR="007A4C13"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 </w:t>
      </w:r>
      <w:proofErr w:type="spellStart"/>
      <w:r w:rsidR="005637EA"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>Norme</w:t>
      </w:r>
      <w:proofErr w:type="spellEnd"/>
      <w:r w:rsidR="005637EA"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 </w:t>
      </w:r>
      <w:proofErr w:type="spellStart"/>
      <w:r w:rsidR="005637EA"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>disciplinare</w:t>
      </w:r>
      <w:proofErr w:type="spellEnd"/>
    </w:p>
    <w:p w:rsidR="00843BF0" w:rsidRPr="007A4C13" w:rsidRDefault="00843BF0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:rsidR="005637EA" w:rsidRPr="002718F3" w:rsidRDefault="005637E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b/>
          <w:color w:val="595959" w:themeColor="text1" w:themeTint="A6"/>
          <w:sz w:val="22"/>
          <w:szCs w:val="22"/>
        </w:rPr>
        <w:t>Cartonase</w:t>
      </w:r>
      <w:proofErr w:type="spellEnd"/>
      <w:r w:rsidRPr="002718F3">
        <w:rPr>
          <w:rFonts w:asciiTheme="minorHAnsi" w:hAnsiTheme="minorHAnsi"/>
          <w:b/>
          <w:color w:val="595959" w:themeColor="text1" w:themeTint="A6"/>
          <w:sz w:val="22"/>
          <w:szCs w:val="22"/>
        </w:rPr>
        <w:t>:</w:t>
      </w:r>
    </w:p>
    <w:p w:rsidR="007A4C13" w:rsidRPr="002718F3" w:rsidRDefault="007A4C13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</w:p>
    <w:p w:rsidR="005637EA" w:rsidRPr="002718F3" w:rsidRDefault="005637EA" w:rsidP="00956D2A">
      <w:pPr>
        <w:pStyle w:val="ListParagraph"/>
        <w:numPr>
          <w:ilvl w:val="0"/>
          <w:numId w:val="13"/>
        </w:numPr>
        <w:rPr>
          <w:color w:val="595959" w:themeColor="text1" w:themeTint="A6"/>
        </w:rPr>
      </w:pPr>
      <w:proofErr w:type="gramStart"/>
      <w:r w:rsidRPr="002718F3">
        <w:rPr>
          <w:color w:val="595959" w:themeColor="text1" w:themeTint="A6"/>
        </w:rPr>
        <w:t>Un</w:t>
      </w:r>
      <w:proofErr w:type="gramEnd"/>
      <w:r w:rsidRPr="002718F3">
        <w:rPr>
          <w:color w:val="595959" w:themeColor="text1" w:themeTint="A6"/>
        </w:rPr>
        <w:t xml:space="preserve"> </w:t>
      </w:r>
      <w:proofErr w:type="spellStart"/>
      <w:r w:rsidRPr="002718F3">
        <w:rPr>
          <w:color w:val="595959" w:themeColor="text1" w:themeTint="A6"/>
        </w:rPr>
        <w:t>jucător</w:t>
      </w:r>
      <w:proofErr w:type="spellEnd"/>
      <w:r w:rsidRPr="002718F3">
        <w:rPr>
          <w:color w:val="595959" w:themeColor="text1" w:themeTint="A6"/>
        </w:rPr>
        <w:t xml:space="preserve"> care a </w:t>
      </w:r>
      <w:proofErr w:type="spellStart"/>
      <w:r w:rsidRPr="002718F3">
        <w:rPr>
          <w:color w:val="595959" w:themeColor="text1" w:themeTint="A6"/>
        </w:rPr>
        <w:t>primit</w:t>
      </w:r>
      <w:proofErr w:type="spellEnd"/>
      <w:r w:rsidRPr="002718F3">
        <w:rPr>
          <w:color w:val="595959" w:themeColor="text1" w:themeTint="A6"/>
        </w:rPr>
        <w:t xml:space="preserve"> </w:t>
      </w:r>
      <w:proofErr w:type="spellStart"/>
      <w:r w:rsidRPr="002718F3">
        <w:rPr>
          <w:color w:val="595959" w:themeColor="text1" w:themeTint="A6"/>
        </w:rPr>
        <w:t>două</w:t>
      </w:r>
      <w:proofErr w:type="spellEnd"/>
      <w:r w:rsidRPr="002718F3">
        <w:rPr>
          <w:color w:val="595959" w:themeColor="text1" w:themeTint="A6"/>
        </w:rPr>
        <w:t xml:space="preserve"> </w:t>
      </w:r>
      <w:proofErr w:type="spellStart"/>
      <w:r w:rsidRPr="002718F3">
        <w:rPr>
          <w:color w:val="595959" w:themeColor="text1" w:themeTint="A6"/>
        </w:rPr>
        <w:t>avertismente</w:t>
      </w:r>
      <w:proofErr w:type="spellEnd"/>
      <w:r w:rsidRPr="002718F3">
        <w:rPr>
          <w:color w:val="595959" w:themeColor="text1" w:themeTint="A6"/>
        </w:rPr>
        <w:t xml:space="preserve"> </w:t>
      </w:r>
      <w:proofErr w:type="spellStart"/>
      <w:r w:rsidRPr="002718F3">
        <w:rPr>
          <w:color w:val="595959" w:themeColor="text1" w:themeTint="A6"/>
        </w:rPr>
        <w:t>va</w:t>
      </w:r>
      <w:proofErr w:type="spellEnd"/>
      <w:r w:rsidRPr="002718F3">
        <w:rPr>
          <w:color w:val="595959" w:themeColor="text1" w:themeTint="A6"/>
        </w:rPr>
        <w:t xml:space="preserve"> fi </w:t>
      </w:r>
      <w:proofErr w:type="spellStart"/>
      <w:r w:rsidRPr="002718F3">
        <w:rPr>
          <w:color w:val="595959" w:themeColor="text1" w:themeTint="A6"/>
        </w:rPr>
        <w:t>eliminat</w:t>
      </w:r>
      <w:proofErr w:type="spellEnd"/>
      <w:r w:rsidRPr="002718F3">
        <w:rPr>
          <w:color w:val="595959" w:themeColor="text1" w:themeTint="A6"/>
        </w:rPr>
        <w:t xml:space="preserve"> din </w:t>
      </w:r>
      <w:proofErr w:type="spellStart"/>
      <w:r w:rsidRPr="002718F3">
        <w:rPr>
          <w:color w:val="595959" w:themeColor="text1" w:themeTint="A6"/>
        </w:rPr>
        <w:t>teren</w:t>
      </w:r>
      <w:proofErr w:type="spellEnd"/>
      <w:r w:rsidRPr="002718F3">
        <w:rPr>
          <w:color w:val="595959" w:themeColor="text1" w:themeTint="A6"/>
        </w:rPr>
        <w:t xml:space="preserve"> </w:t>
      </w:r>
      <w:proofErr w:type="spellStart"/>
      <w:r w:rsidRPr="002718F3">
        <w:rPr>
          <w:color w:val="595959" w:themeColor="text1" w:themeTint="A6"/>
        </w:rPr>
        <w:t>pe</w:t>
      </w:r>
      <w:proofErr w:type="spellEnd"/>
      <w:r w:rsidRPr="002718F3">
        <w:rPr>
          <w:color w:val="595959" w:themeColor="text1" w:themeTint="A6"/>
        </w:rPr>
        <w:t xml:space="preserve"> o </w:t>
      </w:r>
      <w:proofErr w:type="spellStart"/>
      <w:r w:rsidRPr="002718F3">
        <w:rPr>
          <w:color w:val="595959" w:themeColor="text1" w:themeTint="A6"/>
        </w:rPr>
        <w:t>perioadă</w:t>
      </w:r>
      <w:proofErr w:type="spellEnd"/>
      <w:r w:rsidRPr="002718F3">
        <w:rPr>
          <w:color w:val="595959" w:themeColor="text1" w:themeTint="A6"/>
        </w:rPr>
        <w:t xml:space="preserve"> de 2 minute. </w:t>
      </w:r>
    </w:p>
    <w:p w:rsidR="005637EA" w:rsidRPr="002718F3" w:rsidRDefault="005637EA" w:rsidP="00956D2A">
      <w:pPr>
        <w:pStyle w:val="ListParagraph"/>
        <w:numPr>
          <w:ilvl w:val="0"/>
          <w:numId w:val="13"/>
        </w:numPr>
        <w:rPr>
          <w:color w:val="595959" w:themeColor="text1" w:themeTint="A6"/>
        </w:rPr>
      </w:pPr>
      <w:proofErr w:type="gramStart"/>
      <w:r w:rsidRPr="002718F3">
        <w:rPr>
          <w:color w:val="595959" w:themeColor="text1" w:themeTint="A6"/>
        </w:rPr>
        <w:t>Un</w:t>
      </w:r>
      <w:proofErr w:type="gramEnd"/>
      <w:r w:rsidRPr="002718F3">
        <w:rPr>
          <w:color w:val="595959" w:themeColor="text1" w:themeTint="A6"/>
        </w:rPr>
        <w:t xml:space="preserve"> </w:t>
      </w:r>
      <w:proofErr w:type="spellStart"/>
      <w:r w:rsidRPr="002718F3">
        <w:rPr>
          <w:color w:val="595959" w:themeColor="text1" w:themeTint="A6"/>
        </w:rPr>
        <w:t>jucător</w:t>
      </w:r>
      <w:proofErr w:type="spellEnd"/>
      <w:r w:rsidRPr="002718F3">
        <w:rPr>
          <w:color w:val="595959" w:themeColor="text1" w:themeTint="A6"/>
        </w:rPr>
        <w:t xml:space="preserve"> </w:t>
      </w:r>
      <w:proofErr w:type="spellStart"/>
      <w:r w:rsidRPr="002718F3">
        <w:rPr>
          <w:color w:val="595959" w:themeColor="text1" w:themeTint="A6"/>
        </w:rPr>
        <w:t>ce</w:t>
      </w:r>
      <w:proofErr w:type="spellEnd"/>
      <w:r w:rsidRPr="002718F3">
        <w:rPr>
          <w:color w:val="595959" w:themeColor="text1" w:themeTint="A6"/>
        </w:rPr>
        <w:t xml:space="preserve"> a </w:t>
      </w:r>
      <w:proofErr w:type="spellStart"/>
      <w:r w:rsidRPr="002718F3">
        <w:rPr>
          <w:color w:val="595959" w:themeColor="text1" w:themeTint="A6"/>
        </w:rPr>
        <w:t>fost</w:t>
      </w:r>
      <w:proofErr w:type="spellEnd"/>
      <w:r w:rsidRPr="002718F3">
        <w:rPr>
          <w:color w:val="595959" w:themeColor="text1" w:themeTint="A6"/>
        </w:rPr>
        <w:t xml:space="preserve"> </w:t>
      </w:r>
      <w:proofErr w:type="spellStart"/>
      <w:r w:rsidRPr="002718F3">
        <w:rPr>
          <w:color w:val="595959" w:themeColor="text1" w:themeTint="A6"/>
        </w:rPr>
        <w:t>eliminat</w:t>
      </w:r>
      <w:proofErr w:type="spellEnd"/>
      <w:r w:rsidRPr="002718F3">
        <w:rPr>
          <w:color w:val="595959" w:themeColor="text1" w:themeTint="A6"/>
        </w:rPr>
        <w:t xml:space="preserve"> direct </w:t>
      </w:r>
      <w:proofErr w:type="spellStart"/>
      <w:r w:rsidRPr="002718F3">
        <w:rPr>
          <w:color w:val="595959" w:themeColor="text1" w:themeTint="A6"/>
        </w:rPr>
        <w:t>va</w:t>
      </w:r>
      <w:proofErr w:type="spellEnd"/>
      <w:r w:rsidRPr="002718F3">
        <w:rPr>
          <w:color w:val="595959" w:themeColor="text1" w:themeTint="A6"/>
        </w:rPr>
        <w:t xml:space="preserve"> fi </w:t>
      </w:r>
      <w:proofErr w:type="spellStart"/>
      <w:r w:rsidRPr="002718F3">
        <w:rPr>
          <w:color w:val="595959" w:themeColor="text1" w:themeTint="A6"/>
        </w:rPr>
        <w:t>exclus</w:t>
      </w:r>
      <w:proofErr w:type="spellEnd"/>
      <w:r w:rsidRPr="002718F3">
        <w:rPr>
          <w:color w:val="595959" w:themeColor="text1" w:themeTint="A6"/>
        </w:rPr>
        <w:t xml:space="preserve"> din </w:t>
      </w:r>
      <w:proofErr w:type="spellStart"/>
      <w:r w:rsidRPr="002718F3">
        <w:rPr>
          <w:color w:val="595959" w:themeColor="text1" w:themeTint="A6"/>
        </w:rPr>
        <w:t>teren</w:t>
      </w:r>
      <w:proofErr w:type="spellEnd"/>
      <w:r w:rsidRPr="002718F3">
        <w:rPr>
          <w:color w:val="595959" w:themeColor="text1" w:themeTint="A6"/>
        </w:rPr>
        <w:t xml:space="preserve"> </w:t>
      </w:r>
      <w:proofErr w:type="spellStart"/>
      <w:r w:rsidRPr="002718F3">
        <w:rPr>
          <w:color w:val="595959" w:themeColor="text1" w:themeTint="A6"/>
        </w:rPr>
        <w:t>pe</w:t>
      </w:r>
      <w:proofErr w:type="spellEnd"/>
      <w:r w:rsidRPr="002718F3">
        <w:rPr>
          <w:color w:val="595959" w:themeColor="text1" w:themeTint="A6"/>
        </w:rPr>
        <w:t xml:space="preserve"> o </w:t>
      </w:r>
      <w:proofErr w:type="spellStart"/>
      <w:r w:rsidRPr="002718F3">
        <w:rPr>
          <w:color w:val="595959" w:themeColor="text1" w:themeTint="A6"/>
        </w:rPr>
        <w:t>perioadă</w:t>
      </w:r>
      <w:proofErr w:type="spellEnd"/>
      <w:r w:rsidRPr="002718F3">
        <w:rPr>
          <w:color w:val="595959" w:themeColor="text1" w:themeTint="A6"/>
        </w:rPr>
        <w:t xml:space="preserve"> de 3 minute. </w:t>
      </w:r>
    </w:p>
    <w:p w:rsidR="005637EA" w:rsidRPr="002718F3" w:rsidRDefault="005637EA" w:rsidP="00956D2A">
      <w:pPr>
        <w:pStyle w:val="ListParagraph"/>
        <w:numPr>
          <w:ilvl w:val="0"/>
          <w:numId w:val="13"/>
        </w:numPr>
        <w:rPr>
          <w:color w:val="595959" w:themeColor="text1" w:themeTint="A6"/>
        </w:rPr>
      </w:pPr>
      <w:proofErr w:type="gramStart"/>
      <w:r w:rsidRPr="002718F3">
        <w:rPr>
          <w:color w:val="595959" w:themeColor="text1" w:themeTint="A6"/>
        </w:rPr>
        <w:t>Un</w:t>
      </w:r>
      <w:proofErr w:type="gramEnd"/>
      <w:r w:rsidRPr="002718F3">
        <w:rPr>
          <w:color w:val="595959" w:themeColor="text1" w:themeTint="A6"/>
        </w:rPr>
        <w:t xml:space="preserve"> </w:t>
      </w:r>
      <w:proofErr w:type="spellStart"/>
      <w:r w:rsidRPr="002718F3">
        <w:rPr>
          <w:color w:val="595959" w:themeColor="text1" w:themeTint="A6"/>
        </w:rPr>
        <w:t>jucător</w:t>
      </w:r>
      <w:proofErr w:type="spellEnd"/>
      <w:r w:rsidRPr="002718F3">
        <w:rPr>
          <w:color w:val="595959" w:themeColor="text1" w:themeTint="A6"/>
        </w:rPr>
        <w:t xml:space="preserve"> </w:t>
      </w:r>
      <w:proofErr w:type="spellStart"/>
      <w:r w:rsidRPr="002718F3">
        <w:rPr>
          <w:color w:val="595959" w:themeColor="text1" w:themeTint="A6"/>
        </w:rPr>
        <w:t>ce</w:t>
      </w:r>
      <w:proofErr w:type="spellEnd"/>
      <w:r w:rsidRPr="002718F3">
        <w:rPr>
          <w:color w:val="595959" w:themeColor="text1" w:themeTint="A6"/>
        </w:rPr>
        <w:t xml:space="preserve"> a </w:t>
      </w:r>
      <w:proofErr w:type="spellStart"/>
      <w:r w:rsidRPr="002718F3">
        <w:rPr>
          <w:color w:val="595959" w:themeColor="text1" w:themeTint="A6"/>
        </w:rPr>
        <w:t>fost</w:t>
      </w:r>
      <w:proofErr w:type="spellEnd"/>
      <w:r w:rsidRPr="002718F3">
        <w:rPr>
          <w:color w:val="595959" w:themeColor="text1" w:themeTint="A6"/>
        </w:rPr>
        <w:t xml:space="preserve"> </w:t>
      </w:r>
      <w:proofErr w:type="spellStart"/>
      <w:r w:rsidRPr="002718F3">
        <w:rPr>
          <w:color w:val="595959" w:themeColor="text1" w:themeTint="A6"/>
        </w:rPr>
        <w:t>eliminat</w:t>
      </w:r>
      <w:proofErr w:type="spellEnd"/>
      <w:r w:rsidRPr="002718F3">
        <w:rPr>
          <w:color w:val="595959" w:themeColor="text1" w:themeTint="A6"/>
        </w:rPr>
        <w:t xml:space="preserve"> </w:t>
      </w:r>
      <w:proofErr w:type="spellStart"/>
      <w:r w:rsidRPr="002718F3">
        <w:rPr>
          <w:color w:val="595959" w:themeColor="text1" w:themeTint="A6"/>
        </w:rPr>
        <w:t>şi</w:t>
      </w:r>
      <w:proofErr w:type="spellEnd"/>
      <w:r w:rsidRPr="002718F3">
        <w:rPr>
          <w:color w:val="595959" w:themeColor="text1" w:themeTint="A6"/>
        </w:rPr>
        <w:t xml:space="preserve"> </w:t>
      </w:r>
      <w:proofErr w:type="spellStart"/>
      <w:r w:rsidRPr="002718F3">
        <w:rPr>
          <w:color w:val="595959" w:themeColor="text1" w:themeTint="A6"/>
        </w:rPr>
        <w:t>după</w:t>
      </w:r>
      <w:proofErr w:type="spellEnd"/>
      <w:r w:rsidRPr="002718F3">
        <w:rPr>
          <w:color w:val="595959" w:themeColor="text1" w:themeTint="A6"/>
        </w:rPr>
        <w:t xml:space="preserve"> </w:t>
      </w:r>
      <w:proofErr w:type="spellStart"/>
      <w:r w:rsidRPr="002718F3">
        <w:rPr>
          <w:color w:val="595959" w:themeColor="text1" w:themeTint="A6"/>
        </w:rPr>
        <w:t>ce</w:t>
      </w:r>
      <w:proofErr w:type="spellEnd"/>
      <w:r w:rsidRPr="002718F3">
        <w:rPr>
          <w:color w:val="595959" w:themeColor="text1" w:themeTint="A6"/>
        </w:rPr>
        <w:t xml:space="preserve"> a </w:t>
      </w:r>
      <w:proofErr w:type="spellStart"/>
      <w:r w:rsidRPr="002718F3">
        <w:rPr>
          <w:color w:val="595959" w:themeColor="text1" w:themeTint="A6"/>
        </w:rPr>
        <w:t>reintrat</w:t>
      </w:r>
      <w:proofErr w:type="spellEnd"/>
      <w:r w:rsidRPr="002718F3">
        <w:rPr>
          <w:color w:val="595959" w:themeColor="text1" w:themeTint="A6"/>
        </w:rPr>
        <w:t xml:space="preserve">, </w:t>
      </w:r>
      <w:proofErr w:type="spellStart"/>
      <w:r w:rsidRPr="002718F3">
        <w:rPr>
          <w:color w:val="595959" w:themeColor="text1" w:themeTint="A6"/>
        </w:rPr>
        <w:t>este</w:t>
      </w:r>
      <w:proofErr w:type="spellEnd"/>
      <w:r w:rsidRPr="002718F3">
        <w:rPr>
          <w:color w:val="595959" w:themeColor="text1" w:themeTint="A6"/>
        </w:rPr>
        <w:t xml:space="preserve"> </w:t>
      </w:r>
      <w:proofErr w:type="spellStart"/>
      <w:r w:rsidRPr="002718F3">
        <w:rPr>
          <w:color w:val="595959" w:themeColor="text1" w:themeTint="A6"/>
        </w:rPr>
        <w:t>eliminat</w:t>
      </w:r>
      <w:proofErr w:type="spellEnd"/>
      <w:r w:rsidRPr="002718F3">
        <w:rPr>
          <w:color w:val="595959" w:themeColor="text1" w:themeTint="A6"/>
        </w:rPr>
        <w:t xml:space="preserve"> direct, nu </w:t>
      </w:r>
      <w:proofErr w:type="spellStart"/>
      <w:r w:rsidRPr="002718F3">
        <w:rPr>
          <w:color w:val="595959" w:themeColor="text1" w:themeTint="A6"/>
        </w:rPr>
        <w:t>mai</w:t>
      </w:r>
      <w:proofErr w:type="spellEnd"/>
      <w:r w:rsidRPr="002718F3">
        <w:rPr>
          <w:color w:val="595959" w:themeColor="text1" w:themeTint="A6"/>
        </w:rPr>
        <w:t xml:space="preserve"> are </w:t>
      </w:r>
      <w:proofErr w:type="spellStart"/>
      <w:r w:rsidRPr="002718F3">
        <w:rPr>
          <w:color w:val="595959" w:themeColor="text1" w:themeTint="A6"/>
        </w:rPr>
        <w:t>drept</w:t>
      </w:r>
      <w:proofErr w:type="spellEnd"/>
      <w:r w:rsidRPr="002718F3">
        <w:rPr>
          <w:color w:val="595959" w:themeColor="text1" w:themeTint="A6"/>
        </w:rPr>
        <w:t xml:space="preserve"> de </w:t>
      </w:r>
      <w:proofErr w:type="spellStart"/>
      <w:r w:rsidRPr="002718F3">
        <w:rPr>
          <w:color w:val="595959" w:themeColor="text1" w:themeTint="A6"/>
        </w:rPr>
        <w:t>înlocuire</w:t>
      </w:r>
      <w:proofErr w:type="spellEnd"/>
      <w:r w:rsidRPr="002718F3">
        <w:rPr>
          <w:color w:val="595959" w:themeColor="text1" w:themeTint="A6"/>
        </w:rPr>
        <w:t>. </w:t>
      </w:r>
    </w:p>
    <w:p w:rsidR="005637EA" w:rsidRPr="002718F3" w:rsidRDefault="005637EA" w:rsidP="00956D2A">
      <w:pPr>
        <w:pStyle w:val="ListParagraph"/>
        <w:numPr>
          <w:ilvl w:val="0"/>
          <w:numId w:val="13"/>
        </w:numPr>
        <w:rPr>
          <w:color w:val="595959" w:themeColor="text1" w:themeTint="A6"/>
        </w:rPr>
      </w:pPr>
      <w:r w:rsidRPr="002718F3">
        <w:rPr>
          <w:color w:val="595959" w:themeColor="text1" w:themeTint="A6"/>
        </w:rPr>
        <w:t xml:space="preserve">In </w:t>
      </w:r>
      <w:proofErr w:type="spellStart"/>
      <w:r w:rsidRPr="002718F3">
        <w:rPr>
          <w:color w:val="595959" w:themeColor="text1" w:themeTint="A6"/>
        </w:rPr>
        <w:t>perioada</w:t>
      </w:r>
      <w:proofErr w:type="spellEnd"/>
      <w:r w:rsidRPr="002718F3">
        <w:rPr>
          <w:color w:val="595959" w:themeColor="text1" w:themeTint="A6"/>
        </w:rPr>
        <w:t xml:space="preserve"> </w:t>
      </w:r>
      <w:proofErr w:type="spellStart"/>
      <w:r w:rsidRPr="002718F3">
        <w:rPr>
          <w:color w:val="595959" w:themeColor="text1" w:themeTint="A6"/>
        </w:rPr>
        <w:t>respectiva</w:t>
      </w:r>
      <w:proofErr w:type="spellEnd"/>
      <w:r w:rsidRPr="002718F3">
        <w:rPr>
          <w:color w:val="595959" w:themeColor="text1" w:themeTint="A6"/>
        </w:rPr>
        <w:t xml:space="preserve"> </w:t>
      </w:r>
      <w:proofErr w:type="spellStart"/>
      <w:r w:rsidRPr="002718F3">
        <w:rPr>
          <w:color w:val="595959" w:themeColor="text1" w:themeTint="A6"/>
        </w:rPr>
        <w:t>echipa</w:t>
      </w:r>
      <w:proofErr w:type="spellEnd"/>
      <w:r w:rsidRPr="002718F3">
        <w:rPr>
          <w:color w:val="595959" w:themeColor="text1" w:themeTint="A6"/>
        </w:rPr>
        <w:t xml:space="preserve"> </w:t>
      </w:r>
      <w:proofErr w:type="spellStart"/>
      <w:proofErr w:type="gramStart"/>
      <w:r w:rsidRPr="002718F3">
        <w:rPr>
          <w:color w:val="595959" w:themeColor="text1" w:themeTint="A6"/>
        </w:rPr>
        <w:t>va</w:t>
      </w:r>
      <w:proofErr w:type="spellEnd"/>
      <w:proofErr w:type="gramEnd"/>
      <w:r w:rsidRPr="002718F3">
        <w:rPr>
          <w:color w:val="595959" w:themeColor="text1" w:themeTint="A6"/>
        </w:rPr>
        <w:t xml:space="preserve"> </w:t>
      </w:r>
      <w:proofErr w:type="spellStart"/>
      <w:r w:rsidRPr="002718F3">
        <w:rPr>
          <w:color w:val="595959" w:themeColor="text1" w:themeTint="A6"/>
        </w:rPr>
        <w:t>juca</w:t>
      </w:r>
      <w:proofErr w:type="spellEnd"/>
      <w:r w:rsidRPr="002718F3">
        <w:rPr>
          <w:color w:val="595959" w:themeColor="text1" w:themeTint="A6"/>
        </w:rPr>
        <w:t xml:space="preserve"> in </w:t>
      </w:r>
      <w:proofErr w:type="spellStart"/>
      <w:r w:rsidRPr="002718F3">
        <w:rPr>
          <w:color w:val="595959" w:themeColor="text1" w:themeTint="A6"/>
        </w:rPr>
        <w:t>inferioritate</w:t>
      </w:r>
      <w:proofErr w:type="spellEnd"/>
      <w:r w:rsidRPr="002718F3">
        <w:rPr>
          <w:color w:val="595959" w:themeColor="text1" w:themeTint="A6"/>
        </w:rPr>
        <w:t xml:space="preserve"> </w:t>
      </w:r>
      <w:proofErr w:type="spellStart"/>
      <w:r w:rsidRPr="002718F3">
        <w:rPr>
          <w:color w:val="595959" w:themeColor="text1" w:themeTint="A6"/>
        </w:rPr>
        <w:t>numerica</w:t>
      </w:r>
      <w:proofErr w:type="spellEnd"/>
      <w:r w:rsidRPr="002718F3">
        <w:rPr>
          <w:color w:val="595959" w:themeColor="text1" w:themeTint="A6"/>
        </w:rPr>
        <w:t>.</w:t>
      </w:r>
    </w:p>
    <w:p w:rsidR="00956D2A" w:rsidRDefault="00956D2A" w:rsidP="00956D2A"/>
    <w:p w:rsidR="00956D2A" w:rsidRDefault="00956D2A" w:rsidP="00956D2A"/>
    <w:p w:rsidR="00956D2A" w:rsidRPr="007A4C13" w:rsidRDefault="00956D2A" w:rsidP="00956D2A"/>
    <w:p w:rsidR="005637EA" w:rsidRPr="002718F3" w:rsidRDefault="007A4C13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b/>
          <w:color w:val="595959" w:themeColor="text1" w:themeTint="A6"/>
          <w:sz w:val="22"/>
          <w:szCs w:val="22"/>
        </w:rPr>
        <w:lastRenderedPageBreak/>
        <w:t>Clasament</w:t>
      </w:r>
      <w:proofErr w:type="spellEnd"/>
      <w:r w:rsidRPr="002718F3">
        <w:rPr>
          <w:rFonts w:asciiTheme="minorHAnsi" w:hAnsiTheme="minorHAnsi"/>
          <w:b/>
          <w:color w:val="595959" w:themeColor="text1" w:themeTint="A6"/>
          <w:sz w:val="22"/>
          <w:szCs w:val="22"/>
        </w:rPr>
        <w:t xml:space="preserve"> Fair-Play</w:t>
      </w:r>
    </w:p>
    <w:p w:rsidR="007A4C13" w:rsidRPr="002718F3" w:rsidRDefault="007A4C13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5637EA" w:rsidRPr="002718F3" w:rsidRDefault="005637E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In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caz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egalitate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puncte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intre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echipe</w:t>
      </w:r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,al</w:t>
      </w:r>
      <w:proofErr w:type="spellEnd"/>
      <w:proofErr w:type="gram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4-lea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criteriu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calificare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este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clasamentul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Fair-Play in care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fiecare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cartonas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avea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o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valoare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negativa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puncte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,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astfel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:</w:t>
      </w:r>
    </w:p>
    <w:p w:rsidR="007A4C13" w:rsidRPr="002718F3" w:rsidRDefault="007A4C13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5637EA" w:rsidRPr="002718F3" w:rsidRDefault="005637EA" w:rsidP="00956D2A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cartonas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galben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= 1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punct</w:t>
      </w:r>
      <w:proofErr w:type="spellEnd"/>
    </w:p>
    <w:p w:rsidR="005637EA" w:rsidRPr="002718F3" w:rsidRDefault="005637EA" w:rsidP="00956D2A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eliminare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dupa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2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cartonase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galbene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= 3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puncte</w:t>
      </w:r>
      <w:proofErr w:type="spellEnd"/>
    </w:p>
    <w:p w:rsidR="005637EA" w:rsidRPr="002718F3" w:rsidRDefault="005637EA" w:rsidP="00956D2A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cartonas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rosu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direct = 6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puncte</w:t>
      </w:r>
      <w:proofErr w:type="spellEnd"/>
    </w:p>
    <w:p w:rsidR="007A4C13" w:rsidRPr="002718F3" w:rsidRDefault="007A4C13" w:rsidP="007A4C1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5637EA" w:rsidRPr="002718F3" w:rsidRDefault="005637E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Pentru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intocmirea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clasamentului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se </w:t>
      </w:r>
      <w:proofErr w:type="spellStart"/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va</w:t>
      </w:r>
      <w:proofErr w:type="spellEnd"/>
      <w:proofErr w:type="gram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tine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cont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doar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foile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oficiale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:rsidR="005637EA" w:rsidRPr="007A4C13" w:rsidRDefault="005637E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7A4C13" w:rsidRPr="007A4C13" w:rsidRDefault="007A4C13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5637EA" w:rsidRPr="00956D2A" w:rsidRDefault="00956D2A" w:rsidP="00956D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943634" w:themeColor="accent2" w:themeShade="BF"/>
          <w:sz w:val="22"/>
          <w:szCs w:val="22"/>
        </w:rPr>
      </w:pPr>
      <w:r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VIII. </w:t>
      </w:r>
      <w:proofErr w:type="spellStart"/>
      <w:r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>Comportamentul</w:t>
      </w:r>
      <w:proofErr w:type="spellEnd"/>
      <w:r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 </w:t>
      </w:r>
      <w:proofErr w:type="spellStart"/>
      <w:r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>echipelor</w:t>
      </w:r>
      <w:proofErr w:type="spellEnd"/>
    </w:p>
    <w:p w:rsidR="00843BF0" w:rsidRPr="002718F3" w:rsidRDefault="00843BF0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</w:p>
    <w:p w:rsidR="005637EA" w:rsidRPr="002718F3" w:rsidRDefault="005637EA" w:rsidP="00956D2A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Daca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o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demonstreaza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in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timpul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turneului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o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atitudine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violenta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(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protesteaza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la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decizii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arbitrale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,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duritati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asupra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rivalilor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,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proteste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la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adresa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organizatorilor</w:t>
      </w:r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,etc</w:t>
      </w:r>
      <w:proofErr w:type="spellEnd"/>
      <w:proofErr w:type="gram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.)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o</w:t>
      </w: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fi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exclusa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</w:t>
      </w:r>
      <w:r w:rsidR="00843BF0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in </w:t>
      </w:r>
      <w:proofErr w:type="spellStart"/>
      <w:r w:rsidR="00843BF0" w:rsidRPr="002718F3">
        <w:rPr>
          <w:rFonts w:asciiTheme="minorHAnsi" w:hAnsiTheme="minorHAnsi"/>
          <w:color w:val="595959" w:themeColor="text1" w:themeTint="A6"/>
          <w:sz w:val="22"/>
          <w:szCs w:val="22"/>
        </w:rPr>
        <w:t>turneu</w:t>
      </w:r>
      <w:proofErr w:type="spellEnd"/>
      <w:r w:rsidR="00843BF0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. </w:t>
      </w:r>
    </w:p>
    <w:p w:rsidR="005637EA" w:rsidRPr="002718F3" w:rsidRDefault="005637EA" w:rsidP="00956D2A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Delegatii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echipelor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fi direct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responsabili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atitudinea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comportamentul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propriilor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jucatori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in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relatia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cu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arbitrii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,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colegii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,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adversarii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,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publicul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,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organizatorii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materialele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apartin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salii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sport </w:t>
      </w: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(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vestiare</w:t>
      </w:r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,banci</w:t>
      </w:r>
      <w:proofErr w:type="spellEnd"/>
      <w:proofErr w:type="gram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reverza,etc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.).</w:t>
      </w:r>
    </w:p>
    <w:p w:rsidR="005637EA" w:rsidRPr="002718F3" w:rsidRDefault="005637EA" w:rsidP="00956D2A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Organizatorii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inspecta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vestiarele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impreuna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cu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delegatii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echipelor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implicate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inainte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dupa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fiecare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In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cazul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distrugerilor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totale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sau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partiale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ale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materialelor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apartin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salii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sport </w:t>
      </w: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(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vestiare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,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banci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rezerva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,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scaune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din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tribuna</w:t>
      </w:r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,etc</w:t>
      </w:r>
      <w:proofErr w:type="spellEnd"/>
      <w:proofErr w:type="gram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.)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delegatul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,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persoana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care a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provocat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distrugerile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sunt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direct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responsabili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:rsidR="00956D2A" w:rsidRPr="007A4C13" w:rsidRDefault="00956D2A" w:rsidP="00956D2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000000"/>
          <w:sz w:val="22"/>
          <w:szCs w:val="22"/>
        </w:rPr>
      </w:pPr>
    </w:p>
    <w:p w:rsidR="005637EA" w:rsidRPr="007A4C13" w:rsidRDefault="005637E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5637EA" w:rsidRPr="00956D2A" w:rsidRDefault="00956D2A" w:rsidP="00956D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943634" w:themeColor="accent2" w:themeShade="BF"/>
          <w:sz w:val="22"/>
          <w:szCs w:val="22"/>
        </w:rPr>
      </w:pPr>
      <w:r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>IX</w:t>
      </w:r>
      <w:proofErr w:type="gramStart"/>
      <w:r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. </w:t>
      </w:r>
      <w:r w:rsidR="00F26E2A"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 </w:t>
      </w:r>
      <w:proofErr w:type="spellStart"/>
      <w:r w:rsidR="005637EA"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>Arbitrii</w:t>
      </w:r>
      <w:proofErr w:type="spellEnd"/>
      <w:proofErr w:type="gramEnd"/>
    </w:p>
    <w:p w:rsidR="00843BF0" w:rsidRPr="007A4C13" w:rsidRDefault="00843BF0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:rsidR="005637EA" w:rsidRPr="002718F3" w:rsidRDefault="005637EA" w:rsidP="00956D2A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Toate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partidele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competitiei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fi arbitrate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arbitrii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ce</w:t>
      </w:r>
      <w:proofErr w:type="spellEnd"/>
      <w:proofErr w:type="gram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apartin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Asociatia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Judeteana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Fotbal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Constanta.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Arbitrul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va</w:t>
      </w:r>
      <w:proofErr w:type="spellEnd"/>
      <w:proofErr w:type="gram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reprezenta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autoritatea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maxima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terenul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avea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puteri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depline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pentru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a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suspenda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sau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anula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vreun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in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cazul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in care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observa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orice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atitudine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negativa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din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partea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vreunei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:rsidR="005637EA" w:rsidRPr="002718F3" w:rsidRDefault="005637EA" w:rsidP="00956D2A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In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cazul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cluburilor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cu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doua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inscrise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la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aceeasi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categorie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varsta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, </w:t>
      </w:r>
      <w:proofErr w:type="spellStart"/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este</w:t>
      </w:r>
      <w:proofErr w:type="spellEnd"/>
      <w:proofErr w:type="gram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interzisa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folosirea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unui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jucator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la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ambele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echipe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, cu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exceptia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portarului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!</w:t>
      </w:r>
    </w:p>
    <w:p w:rsidR="005637EA" w:rsidRPr="002718F3" w:rsidRDefault="005637EA" w:rsidP="00956D2A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In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caz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contrar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in culpa </w:t>
      </w:r>
      <w:proofErr w:type="spellStart"/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va</w:t>
      </w:r>
      <w:proofErr w:type="spellEnd"/>
      <w:proofErr w:type="gram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pierde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jocul</w:t>
      </w:r>
      <w:proofErr w:type="spellEnd"/>
      <w:r w:rsidR="00956D2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cu </w:t>
      </w:r>
      <w:proofErr w:type="spellStart"/>
      <w:r w:rsidR="00956D2A" w:rsidRPr="002718F3">
        <w:rPr>
          <w:rFonts w:asciiTheme="minorHAnsi" w:hAnsiTheme="minorHAnsi"/>
          <w:color w:val="595959" w:themeColor="text1" w:themeTint="A6"/>
          <w:sz w:val="22"/>
          <w:szCs w:val="22"/>
        </w:rPr>
        <w:t>scorul</w:t>
      </w:r>
      <w:proofErr w:type="spellEnd"/>
      <w:r w:rsidR="00956D2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0-3</w:t>
      </w: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:rsidR="00956D2A" w:rsidRPr="007A4C13" w:rsidRDefault="00956D2A" w:rsidP="00956D2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000000"/>
          <w:sz w:val="22"/>
          <w:szCs w:val="22"/>
        </w:rPr>
      </w:pPr>
    </w:p>
    <w:p w:rsidR="00D4377A" w:rsidRPr="007A4C13" w:rsidRDefault="00D4377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5637EA" w:rsidRPr="00956D2A" w:rsidRDefault="00956D2A" w:rsidP="00956D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943634" w:themeColor="accent2" w:themeShade="BF"/>
          <w:sz w:val="22"/>
          <w:szCs w:val="22"/>
        </w:rPr>
      </w:pPr>
      <w:r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X. </w:t>
      </w:r>
      <w:proofErr w:type="spellStart"/>
      <w:r w:rsidR="005637EA"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>Contestatii</w:t>
      </w:r>
      <w:proofErr w:type="spellEnd"/>
    </w:p>
    <w:p w:rsidR="00843BF0" w:rsidRPr="007A4C13" w:rsidRDefault="00843BF0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:rsidR="005637EA" w:rsidRPr="002718F3" w:rsidRDefault="005637E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Orice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contestatie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sau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reclamatie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trebuie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proofErr w:type="gram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sa</w:t>
      </w:r>
      <w:proofErr w:type="spellEnd"/>
      <w:proofErr w:type="gram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fie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prezentata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in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scris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la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oficialul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terenulu</w:t>
      </w:r>
      <w:r w:rsidR="00843BF0" w:rsidRPr="002718F3">
        <w:rPr>
          <w:rFonts w:asciiTheme="minorHAnsi" w:hAnsiTheme="minorHAnsi"/>
          <w:color w:val="595959" w:themeColor="text1" w:themeTint="A6"/>
          <w:sz w:val="22"/>
          <w:szCs w:val="22"/>
        </w:rPr>
        <w:t>i</w:t>
      </w:r>
      <w:proofErr w:type="spellEnd"/>
      <w:r w:rsidR="00843BF0" w:rsidRPr="002718F3">
        <w:rPr>
          <w:rFonts w:asciiTheme="minorHAnsi" w:hAnsiTheme="minorHAnsi"/>
          <w:color w:val="595959" w:themeColor="text1" w:themeTint="A6"/>
          <w:sz w:val="22"/>
          <w:szCs w:val="22"/>
        </w:rPr>
        <w:t>,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intr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-un interval de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timp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r w:rsidR="00843BF0" w:rsidRPr="002718F3">
        <w:rPr>
          <w:rFonts w:asciiTheme="minorHAnsi" w:hAnsiTheme="minorHAnsi"/>
          <w:color w:val="595959" w:themeColor="text1" w:themeTint="A6"/>
          <w:sz w:val="22"/>
          <w:szCs w:val="22"/>
        </w:rPr>
        <w:t>maxim 3</w:t>
      </w: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minute de la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finalizarea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jocului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contestat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Organizatorii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nu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accepta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reclamatii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sau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contestatii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scrise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ce</w:t>
      </w:r>
      <w:proofErr w:type="spellEnd"/>
      <w:proofErr w:type="gram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fac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referire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la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deciziile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arbitrale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:rsidR="00956D2A" w:rsidRPr="007A4C13" w:rsidRDefault="00956D2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D4377A" w:rsidRPr="007A4C13" w:rsidRDefault="00D4377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5637EA" w:rsidRPr="00956D2A" w:rsidRDefault="00956D2A" w:rsidP="00956D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943634" w:themeColor="accent2" w:themeShade="BF"/>
          <w:sz w:val="22"/>
          <w:szCs w:val="22"/>
        </w:rPr>
      </w:pPr>
      <w:r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XI. </w:t>
      </w:r>
      <w:proofErr w:type="spellStart"/>
      <w:r w:rsidR="005637EA"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>Acte</w:t>
      </w:r>
      <w:proofErr w:type="spellEnd"/>
      <w:r w:rsidR="005637EA"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 </w:t>
      </w:r>
      <w:proofErr w:type="spellStart"/>
      <w:r w:rsidR="005637EA"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>ne</w:t>
      </w:r>
      <w:r w:rsidR="007A4C13"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>cesare</w:t>
      </w:r>
      <w:proofErr w:type="spellEnd"/>
      <w:r w:rsidR="007A4C13"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 </w:t>
      </w:r>
      <w:proofErr w:type="spellStart"/>
      <w:r w:rsidR="007A4C13"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>verificarii</w:t>
      </w:r>
      <w:proofErr w:type="spellEnd"/>
      <w:r w:rsidR="007A4C13"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 xml:space="preserve"> </w:t>
      </w:r>
      <w:proofErr w:type="spellStart"/>
      <w:r w:rsidR="007A4C13" w:rsidRPr="00956D2A">
        <w:rPr>
          <w:rFonts w:asciiTheme="minorHAnsi" w:hAnsiTheme="minorHAnsi"/>
          <w:b/>
          <w:color w:val="943634" w:themeColor="accent2" w:themeShade="BF"/>
          <w:sz w:val="22"/>
          <w:szCs w:val="22"/>
        </w:rPr>
        <w:t>jucatorului</w:t>
      </w:r>
      <w:proofErr w:type="spellEnd"/>
    </w:p>
    <w:p w:rsidR="00843BF0" w:rsidRPr="007A4C13" w:rsidRDefault="00843BF0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:rsidR="007A4C13" w:rsidRPr="002718F3" w:rsidRDefault="00843BF0" w:rsidP="00956D2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L</w:t>
      </w:r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>egitimatie</w:t>
      </w:r>
      <w:proofErr w:type="spellEnd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</w:t>
      </w:r>
      <w:proofErr w:type="spellEnd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>insotita</w:t>
      </w:r>
      <w:proofErr w:type="spellEnd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>copie</w:t>
      </w:r>
      <w:proofErr w:type="spellEnd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>dupa</w:t>
      </w:r>
      <w:proofErr w:type="spellEnd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>certificatul</w:t>
      </w:r>
      <w:proofErr w:type="spellEnd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>nastere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proofErr w:type="gramStart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>sau</w:t>
      </w:r>
      <w:proofErr w:type="spellEnd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 </w:t>
      </w:r>
      <w:proofErr w:type="spellStart"/>
      <w:r w:rsidR="005637EA" w:rsidRPr="002718F3">
        <w:rPr>
          <w:rFonts w:asciiTheme="minorHAnsi" w:hAnsiTheme="minorHAnsi"/>
          <w:color w:val="595959" w:themeColor="text1" w:themeTint="A6"/>
          <w:sz w:val="22"/>
          <w:szCs w:val="22"/>
        </w:rPr>
        <w:t>pasaport</w:t>
      </w:r>
      <w:proofErr w:type="spellEnd"/>
      <w:proofErr w:type="gram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+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adeverinta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la medic (apt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pentru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sport,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activitati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competitionale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).</w:t>
      </w:r>
    </w:p>
    <w:p w:rsidR="00956D2A" w:rsidRPr="002718F3" w:rsidRDefault="00956D2A" w:rsidP="00956D2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956D2A" w:rsidRPr="002718F3" w:rsidRDefault="00956D2A" w:rsidP="00956D2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956D2A" w:rsidRPr="007A4C13" w:rsidRDefault="00956D2A" w:rsidP="00956D2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5637EA" w:rsidRPr="002718F3" w:rsidRDefault="00843BF0" w:rsidP="00956D2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Echipele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scolare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: carnet de note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vizat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2018/2019 cu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poza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stampilata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+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copie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certificate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nastere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+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adeverinta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la medic (apt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pentru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sport,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activitati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competitionale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).</w:t>
      </w:r>
    </w:p>
    <w:p w:rsidR="007A4C13" w:rsidRPr="002718F3" w:rsidRDefault="007A4C13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5637EA" w:rsidRPr="002718F3" w:rsidRDefault="005637EA" w:rsidP="00956D2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In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cazul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in care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jucatorul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contestat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nu face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dovada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actelor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mai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sus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este</w:t>
      </w:r>
      <w:proofErr w:type="spellEnd"/>
      <w:proofErr w:type="gram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considerat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in culpa,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prin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urmar</w:t>
      </w:r>
      <w:r w:rsidR="00843BF0" w:rsidRPr="002718F3">
        <w:rPr>
          <w:rFonts w:asciiTheme="minorHAnsi" w:hAnsiTheme="minorHAnsi"/>
          <w:color w:val="595959" w:themeColor="text1" w:themeTint="A6"/>
          <w:sz w:val="22"/>
          <w:szCs w:val="22"/>
        </w:rPr>
        <w:t>e</w:t>
      </w:r>
      <w:proofErr w:type="spellEnd"/>
      <w:r w:rsidR="00843BF0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843BF0"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echipa</w:t>
      </w:r>
      <w:proofErr w:type="spellEnd"/>
      <w:r w:rsidR="00843BF0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843BF0" w:rsidRPr="002718F3">
        <w:rPr>
          <w:rFonts w:asciiTheme="minorHAnsi" w:hAnsiTheme="minorHAnsi"/>
          <w:color w:val="595959" w:themeColor="text1" w:themeTint="A6"/>
          <w:sz w:val="22"/>
          <w:szCs w:val="22"/>
        </w:rPr>
        <w:t>sa</w:t>
      </w:r>
      <w:proofErr w:type="spellEnd"/>
      <w:r w:rsidR="00843BF0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843BF0" w:rsidRPr="002718F3">
        <w:rPr>
          <w:rFonts w:asciiTheme="minorHAnsi" w:hAnsiTheme="minorHAnsi"/>
          <w:color w:val="595959" w:themeColor="text1" w:themeTint="A6"/>
          <w:sz w:val="22"/>
          <w:szCs w:val="22"/>
        </w:rPr>
        <w:t>va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pierde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meciul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cu 0-3.</w:t>
      </w:r>
    </w:p>
    <w:p w:rsidR="005637EA" w:rsidRPr="002718F3" w:rsidRDefault="005637E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5637EA" w:rsidRPr="002718F3" w:rsidRDefault="005637EA" w:rsidP="00956D2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Organizatorii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nu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se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face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responsabili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eventualele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leziuni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sau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boli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aparute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in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timpul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turneului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,</w:t>
      </w:r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la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fel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cum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organizatorii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nu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se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vor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face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responsabili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eventualele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lucruri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pierdute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sau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furate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:rsidR="005637EA" w:rsidRPr="002718F3" w:rsidRDefault="005637EA" w:rsidP="00956D2A">
      <w:pPr>
        <w:pStyle w:val="NormalWeb"/>
        <w:shd w:val="clear" w:color="auto" w:fill="FFFFFF"/>
        <w:spacing w:before="0" w:beforeAutospacing="0" w:after="0" w:afterAutospacing="0"/>
        <w:ind w:firstLine="45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5637EA" w:rsidRPr="002718F3" w:rsidRDefault="005637EA" w:rsidP="00956D2A">
      <w:pPr>
        <w:pStyle w:val="NormalWeb"/>
        <w:shd w:val="clear" w:color="auto" w:fill="FFFFFF"/>
        <w:spacing w:before="0" w:beforeAutospacing="0" w:after="240" w:afterAutospacing="0"/>
        <w:ind w:firstLine="45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5637EA" w:rsidRPr="002718F3" w:rsidRDefault="00D4377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Echipele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inscrise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F26E2A" w:rsidRPr="002718F3">
        <w:rPr>
          <w:rFonts w:asciiTheme="minorHAnsi" w:hAnsiTheme="minorHAnsi"/>
          <w:color w:val="595959" w:themeColor="text1" w:themeTint="A6"/>
          <w:sz w:val="22"/>
          <w:szCs w:val="22"/>
        </w:rPr>
        <w:t>vor</w:t>
      </w:r>
      <w:proofErr w:type="spellEnd"/>
      <w:r w:rsidR="00F26E2A" w:rsidRPr="002718F3">
        <w:rPr>
          <w:rFonts w:asciiTheme="minorHAnsi" w:hAnsiTheme="minorHAnsi"/>
          <w:color w:val="595959" w:themeColor="text1" w:themeTint="A6"/>
          <w:sz w:val="22"/>
          <w:szCs w:val="22"/>
        </w:rPr>
        <w:t> </w:t>
      </w:r>
      <w:proofErr w:type="spellStart"/>
      <w:r w:rsidR="00F26E2A" w:rsidRPr="002718F3">
        <w:rPr>
          <w:rFonts w:asciiTheme="minorHAnsi" w:hAnsiTheme="minorHAnsi"/>
          <w:color w:val="595959" w:themeColor="text1" w:themeTint="A6"/>
          <w:sz w:val="22"/>
          <w:szCs w:val="22"/>
        </w:rPr>
        <w:t>accepta</w:t>
      </w:r>
      <w:proofErr w:type="spellEnd"/>
      <w:r w:rsidR="00F26E2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F26E2A" w:rsidRPr="002718F3">
        <w:rPr>
          <w:rFonts w:asciiTheme="minorHAnsi" w:hAnsiTheme="minorHAnsi"/>
          <w:color w:val="595959" w:themeColor="text1" w:themeTint="A6"/>
          <w:sz w:val="22"/>
          <w:szCs w:val="22"/>
        </w:rPr>
        <w:t>si</w:t>
      </w:r>
      <w:proofErr w:type="spellEnd"/>
      <w:r w:rsidR="00F26E2A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F26E2A" w:rsidRPr="002718F3">
        <w:rPr>
          <w:rFonts w:asciiTheme="minorHAnsi" w:hAnsiTheme="minorHAnsi"/>
          <w:color w:val="595959" w:themeColor="text1" w:themeTint="A6"/>
          <w:sz w:val="22"/>
          <w:szCs w:val="22"/>
        </w:rPr>
        <w:t>lua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la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cunostinta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acest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regulament</w:t>
      </w:r>
      <w:proofErr w:type="spellEnd"/>
      <w:r w:rsidR="007A4C13" w:rsidRPr="002718F3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  <w:proofErr w:type="gramEnd"/>
    </w:p>
    <w:p w:rsidR="00344001" w:rsidRPr="002718F3" w:rsidRDefault="00344001">
      <w:pPr>
        <w:rPr>
          <w:color w:val="595959" w:themeColor="text1" w:themeTint="A6"/>
        </w:rPr>
      </w:pPr>
    </w:p>
    <w:p w:rsidR="002718F3" w:rsidRPr="002718F3" w:rsidRDefault="002718F3">
      <w:pPr>
        <w:rPr>
          <w:color w:val="595959" w:themeColor="text1" w:themeTint="A6"/>
        </w:rPr>
      </w:pPr>
    </w:p>
    <w:sectPr w:rsidR="002718F3" w:rsidRPr="002718F3" w:rsidSect="00956D2A">
      <w:headerReference w:type="default" r:id="rId10"/>
      <w:pgSz w:w="12240" w:h="15840"/>
      <w:pgMar w:top="171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025" w:rsidRDefault="00C67025" w:rsidP="007A4C13">
      <w:pPr>
        <w:spacing w:after="0" w:line="240" w:lineRule="auto"/>
      </w:pPr>
      <w:r>
        <w:separator/>
      </w:r>
    </w:p>
  </w:endnote>
  <w:endnote w:type="continuationSeparator" w:id="0">
    <w:p w:rsidR="00C67025" w:rsidRDefault="00C67025" w:rsidP="007A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025" w:rsidRDefault="00C67025" w:rsidP="007A4C13">
      <w:pPr>
        <w:spacing w:after="0" w:line="240" w:lineRule="auto"/>
      </w:pPr>
      <w:r>
        <w:separator/>
      </w:r>
    </w:p>
  </w:footnote>
  <w:footnote w:type="continuationSeparator" w:id="0">
    <w:p w:rsidR="00C67025" w:rsidRDefault="00C67025" w:rsidP="007A4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13" w:rsidRDefault="007A4C13">
    <w:pPr>
      <w:pStyle w:val="Header"/>
    </w:pPr>
    <w:r>
      <w:tab/>
    </w:r>
    <w:r>
      <w:tab/>
      <w:t xml:space="preserve"> </w:t>
    </w:r>
    <w:r>
      <w:rPr>
        <w:noProof/>
      </w:rPr>
      <w:drawing>
        <wp:inline distT="0" distB="0" distL="0" distR="0" wp14:anchorId="3C7C1F9E" wp14:editId="00D5B1AA">
          <wp:extent cx="733425" cy="550272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is hospital aprilie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512" cy="551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4C13" w:rsidRDefault="007A4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017"/>
    <w:multiLevelType w:val="hybridMultilevel"/>
    <w:tmpl w:val="008C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E42D7"/>
    <w:multiLevelType w:val="hybridMultilevel"/>
    <w:tmpl w:val="C44AEDB6"/>
    <w:lvl w:ilvl="0" w:tplc="1BE0BF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D4E13"/>
    <w:multiLevelType w:val="hybridMultilevel"/>
    <w:tmpl w:val="E54E80E2"/>
    <w:lvl w:ilvl="0" w:tplc="1BE0BF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5D8E"/>
    <w:multiLevelType w:val="hybridMultilevel"/>
    <w:tmpl w:val="A2B80BD2"/>
    <w:lvl w:ilvl="0" w:tplc="CD9A2432">
      <w:start w:val="13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A5A46"/>
    <w:multiLevelType w:val="hybridMultilevel"/>
    <w:tmpl w:val="F08A6C72"/>
    <w:lvl w:ilvl="0" w:tplc="CD9A2432">
      <w:start w:val="13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27F11"/>
    <w:multiLevelType w:val="hybridMultilevel"/>
    <w:tmpl w:val="CB424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C457C"/>
    <w:multiLevelType w:val="hybridMultilevel"/>
    <w:tmpl w:val="E290645A"/>
    <w:lvl w:ilvl="0" w:tplc="1BE0BF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16A69"/>
    <w:multiLevelType w:val="hybridMultilevel"/>
    <w:tmpl w:val="00A8767E"/>
    <w:lvl w:ilvl="0" w:tplc="CD9A2432">
      <w:start w:val="13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F2472"/>
    <w:multiLevelType w:val="hybridMultilevel"/>
    <w:tmpl w:val="FFCE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20665"/>
    <w:multiLevelType w:val="hybridMultilevel"/>
    <w:tmpl w:val="25E6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61449"/>
    <w:multiLevelType w:val="hybridMultilevel"/>
    <w:tmpl w:val="DF9E5A9E"/>
    <w:lvl w:ilvl="0" w:tplc="1BE0BF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C1ACD"/>
    <w:multiLevelType w:val="hybridMultilevel"/>
    <w:tmpl w:val="AD26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A3E32"/>
    <w:multiLevelType w:val="hybridMultilevel"/>
    <w:tmpl w:val="71647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C66FF"/>
    <w:multiLevelType w:val="hybridMultilevel"/>
    <w:tmpl w:val="0A30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D3417"/>
    <w:multiLevelType w:val="hybridMultilevel"/>
    <w:tmpl w:val="1CB0F55E"/>
    <w:lvl w:ilvl="0" w:tplc="1BE0BF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16A75"/>
    <w:multiLevelType w:val="hybridMultilevel"/>
    <w:tmpl w:val="8BD6187C"/>
    <w:lvl w:ilvl="0" w:tplc="CD9A2432">
      <w:start w:val="13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71719"/>
    <w:multiLevelType w:val="hybridMultilevel"/>
    <w:tmpl w:val="84BA3850"/>
    <w:lvl w:ilvl="0" w:tplc="1BE0BF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17911"/>
    <w:multiLevelType w:val="hybridMultilevel"/>
    <w:tmpl w:val="FBAEF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5"/>
  </w:num>
  <w:num w:numId="5">
    <w:abstractNumId w:val="7"/>
  </w:num>
  <w:num w:numId="6">
    <w:abstractNumId w:val="12"/>
  </w:num>
  <w:num w:numId="7">
    <w:abstractNumId w:val="11"/>
  </w:num>
  <w:num w:numId="8">
    <w:abstractNumId w:val="8"/>
  </w:num>
  <w:num w:numId="9">
    <w:abstractNumId w:val="9"/>
  </w:num>
  <w:num w:numId="10">
    <w:abstractNumId w:val="17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16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EA"/>
    <w:rsid w:val="000E4573"/>
    <w:rsid w:val="001C35E9"/>
    <w:rsid w:val="002718F3"/>
    <w:rsid w:val="00315988"/>
    <w:rsid w:val="003413D8"/>
    <w:rsid w:val="00344001"/>
    <w:rsid w:val="004A6B45"/>
    <w:rsid w:val="004F7CF1"/>
    <w:rsid w:val="005637EA"/>
    <w:rsid w:val="005C005A"/>
    <w:rsid w:val="00604823"/>
    <w:rsid w:val="007A4C13"/>
    <w:rsid w:val="00843BF0"/>
    <w:rsid w:val="008C6D9C"/>
    <w:rsid w:val="00956D2A"/>
    <w:rsid w:val="00C67025"/>
    <w:rsid w:val="00D4377A"/>
    <w:rsid w:val="00F2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C13"/>
  </w:style>
  <w:style w:type="paragraph" w:styleId="Footer">
    <w:name w:val="footer"/>
    <w:basedOn w:val="Normal"/>
    <w:link w:val="FooterChar"/>
    <w:uiPriority w:val="99"/>
    <w:unhideWhenUsed/>
    <w:rsid w:val="007A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C13"/>
  </w:style>
  <w:style w:type="paragraph" w:styleId="Footer">
    <w:name w:val="footer"/>
    <w:basedOn w:val="Normal"/>
    <w:link w:val="FooterChar"/>
    <w:uiPriority w:val="99"/>
    <w:unhideWhenUsed/>
    <w:rsid w:val="007A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A512-3BEB-45E1-8273-117F78DA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Andreea-</cp:lastModifiedBy>
  <cp:revision>2</cp:revision>
  <dcterms:created xsi:type="dcterms:W3CDTF">2018-11-19T08:00:00Z</dcterms:created>
  <dcterms:modified xsi:type="dcterms:W3CDTF">2018-11-19T08:00:00Z</dcterms:modified>
</cp:coreProperties>
</file>