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ORDIN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1415/2020 din 28 </w:t>
      </w:r>
      <w:proofErr w:type="spellStart"/>
      <w:r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pentru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voucher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încurajarea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1.199/2020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MINISTERUL TINERETULUI ŞI SPORTULUI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PUBLICAT ÎN: MONITORUL </w:t>
      </w:r>
      <w:proofErr w:type="gramStart"/>
      <w:r>
        <w:rPr>
          <w:rFonts w:ascii="Times New Roman" w:hAnsi="Times New Roman" w:cs="Times New Roman"/>
          <w:sz w:val="28"/>
          <w:szCs w:val="28"/>
        </w:rPr>
        <w:t>OFICIAL  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1020 din 3 </w:t>
      </w:r>
      <w:proofErr w:type="spellStart"/>
      <w:r>
        <w:rPr>
          <w:rFonts w:ascii="Times New Roman" w:hAnsi="Times New Roman" w:cs="Times New Roman"/>
          <w:sz w:val="28"/>
          <w:szCs w:val="28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157/2020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voucher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încurajarea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482 din 20.10.2020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(4)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Hotărârea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11/2013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ministrul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voucher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încurajarea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1.199/2020,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Oficial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849 din 16 </w:t>
      </w:r>
      <w:proofErr w:type="spellStart"/>
      <w:r>
        <w:rPr>
          <w:rFonts w:ascii="Times New Roman" w:hAnsi="Times New Roman" w:cs="Times New Roman"/>
          <w:sz w:val="28"/>
          <w:szCs w:val="28"/>
        </w:rPr>
        <w:t>septembrie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alineatele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(1)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(2)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"ART. 7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voucherului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voucher -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însoţită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naştere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original;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act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părintelui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original;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legitimaţie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(original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-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>."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11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"ART. 11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sportive transmit la D.J.S.T.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D.S.T.M.B.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voucherului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fiecărei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>
        <w:rPr>
          <w:rFonts w:ascii="Times New Roman" w:hAnsi="Times New Roman" w:cs="Times New Roman"/>
          <w:sz w:val="28"/>
          <w:szCs w:val="28"/>
        </w:rPr>
        <w:t>avut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 (Excel)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sz w:val="28"/>
          <w:szCs w:val="28"/>
        </w:rPr>
        <w:t>letric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(document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asumat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desemnată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responsabilităţii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securităţii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art. 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32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nr. 679/2016, se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e-mail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subsolul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avertisment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confidenţial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sunteţi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destinatarul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dezvăluirea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distribuirea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strict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interzisă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eroare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anunţaţi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imediat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mesajul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faţă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ştergeţi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"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Articolul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12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"ART. 12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D.J.S.T.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D.S.T.M.B. transmit la M.T.S., </w:t>
      </w:r>
      <w:proofErr w:type="spellStart"/>
      <w:r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căsuţei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e-mail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@</w:t>
      </w:r>
      <w:proofErr w:type="spellStart"/>
      <w:r>
        <w:rPr>
          <w:rFonts w:ascii="Times New Roman" w:hAnsi="Times New Roman" w:cs="Times New Roman"/>
          <w:sz w:val="28"/>
          <w:szCs w:val="28"/>
        </w:rPr>
        <w:t>mts.ro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săptămâna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precedentă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voucher,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 (Excel).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2020."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nr. 4 se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modifică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avea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următorul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cuprins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"ANEXA 4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metodologice</w:t>
      </w:r>
      <w:proofErr w:type="spell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Declaraţie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acordul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financiar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sub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voucher pentru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încurajarea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sprijinirea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practicarea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performanţă</w:t>
      </w:r>
      <w:proofErr w:type="spell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a), ..................................................., cod numeric personal 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la data ....................................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C.I.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................................. la data de 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ă)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(UE) nr. 679/2016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adoptat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nu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moment,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ulterior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notificare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 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..................../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e-mail.</w:t>
      </w:r>
      <w:proofErr w:type="gram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retragerea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notificarea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are impact </w:t>
      </w:r>
      <w:proofErr w:type="spellStart"/>
      <w:r>
        <w:rPr>
          <w:rFonts w:ascii="Times New Roman" w:hAnsi="Times New Roman" w:cs="Times New Roman"/>
          <w:sz w:val="28"/>
          <w:szCs w:val="28"/>
        </w:rPr>
        <w:t>retroactiv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revocat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minor/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CNP,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sportive,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ramura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sport) </w:t>
      </w:r>
      <w:proofErr w:type="spellStart"/>
      <w:r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 .....................................................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doar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sz w:val="28"/>
          <w:szCs w:val="28"/>
        </w:rPr>
        <w:t>tutore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 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 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revin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ANAF, A.N.F.P., I.T.M., A.N.I.,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judecătoreşti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etc.).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scopul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am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 ....................................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survenită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consecinţă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transmiterea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stocarea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Ministerului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 ......................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Clubului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Sportiv ........................... .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......................."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II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Oficial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I.</w:t>
      </w:r>
      <w:proofErr w:type="gram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p.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tineretului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sportului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Nicoleta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Hancia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general adjunct</w:t>
      </w: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>
        <w:rPr>
          <w:rFonts w:ascii="Times New Roman" w:hAnsi="Times New Roman" w:cs="Times New Roman"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2020.</w:t>
      </w:r>
      <w:proofErr w:type="gram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Nr. 1.415.</w:t>
      </w:r>
      <w:proofErr w:type="gramEnd"/>
    </w:p>
    <w:p w:rsidR="00B84621" w:rsidRDefault="00B84621" w:rsidP="00B846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C8" w:rsidRDefault="00B84621" w:rsidP="00B84621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4700C8" w:rsidSect="0047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EB4"/>
    <w:rsid w:val="004700C8"/>
    <w:rsid w:val="00470C98"/>
    <w:rsid w:val="00A3239A"/>
    <w:rsid w:val="00B84621"/>
    <w:rsid w:val="00CA3EB4"/>
    <w:rsid w:val="00DD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Dragoi</dc:creator>
  <cp:lastModifiedBy>Georgiana Dragoi</cp:lastModifiedBy>
  <cp:revision>2</cp:revision>
  <dcterms:created xsi:type="dcterms:W3CDTF">2020-11-09T13:48:00Z</dcterms:created>
  <dcterms:modified xsi:type="dcterms:W3CDTF">2020-11-09T13:50:00Z</dcterms:modified>
</cp:coreProperties>
</file>